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1D4AFA0D"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w:t>
      </w:r>
      <w:del w:id="1" w:author="Matthew Kay" w:date="2015-06-24T23:14:00Z">
        <w:r w:rsidR="00551318" w:rsidRPr="00551318" w:rsidDel="004875DC">
          <w:rPr>
            <w:color w:val="000000"/>
          </w:rPr>
          <w:delText>—</w:delText>
        </w:r>
      </w:del>
      <w:ins w:id="2" w:author="Matthew Kay" w:date="2015-06-24T23:14:00Z">
        <w:r w:rsidR="004875DC">
          <w:rPr>
            <w:color w:val="000000"/>
          </w:rPr>
          <w:t>–</w:t>
        </w:r>
      </w:ins>
      <w:r w:rsidR="00551318" w:rsidRPr="00551318">
        <w:rPr>
          <w:color w:val="000000"/>
        </w:rPr>
        <w:t xml:space="preserve"> including perceptual “laws” </w:t>
      </w:r>
      <w:del w:id="3" w:author="Matthew Kay" w:date="2015-06-24T23:14:00Z">
        <w:r w:rsidR="00551318" w:rsidRPr="00551318" w:rsidDel="004875DC">
          <w:rPr>
            <w:color w:val="000000"/>
          </w:rPr>
          <w:delText>—</w:delText>
        </w:r>
      </w:del>
      <w:ins w:id="4" w:author="Matthew Kay" w:date="2015-06-24T23:14:00Z">
        <w:r w:rsidR="004875DC">
          <w:rPr>
            <w:color w:val="000000"/>
          </w:rPr>
          <w:t>–</w:t>
        </w:r>
      </w:ins>
      <w:r w:rsidR="00551318" w:rsidRPr="00551318">
        <w:rPr>
          <w:color w:val="000000"/>
        </w:rPr>
        <w:t xml:space="preserve">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69733108"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2C7093" w:rsidRDefault="002C7093" w:rsidP="00C95F6C">
                            <w:pPr>
                              <w:pStyle w:val="Footnote"/>
                            </w:pPr>
                          </w:p>
                          <w:p w14:paraId="293261F5" w14:textId="77777777" w:rsidR="002C7093" w:rsidRPr="00DA11EB" w:rsidRDefault="002C7093"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2C7093" w:rsidRDefault="002C7093" w:rsidP="00C95F6C">
                      <w:pPr>
                        <w:pStyle w:val="Footnote"/>
                      </w:pPr>
                    </w:p>
                    <w:p w14:paraId="293261F5" w14:textId="77777777" w:rsidR="002C7093" w:rsidRPr="00DA11EB" w:rsidRDefault="002C7093"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 xml:space="preserve">have long been studied </w:t>
      </w:r>
      <w:del w:id="5" w:author="Matthew Kay" w:date="2015-06-24T23:14:00Z">
        <w:r w:rsidR="00CD5F18" w:rsidDel="004875DC">
          <w:delText>—</w:delText>
        </w:r>
      </w:del>
      <w:ins w:id="6" w:author="Matthew Kay" w:date="2015-06-24T23:14:00Z">
        <w:r w:rsidR="004875DC">
          <w:t>–</w:t>
        </w:r>
      </w:ins>
      <w:r w:rsidR="00CD5F18">
        <w:t xml:space="preserve">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w:t>
      </w:r>
      <w:del w:id="7" w:author="Matthew Kay" w:date="2015-06-24T23:14:00Z">
        <w:r w:rsidR="00CD5F18" w:rsidDel="004875DC">
          <w:delText>—</w:delText>
        </w:r>
      </w:del>
      <w:ins w:id="8" w:author="Matthew Kay" w:date="2015-06-24T23:14:00Z">
        <w:r w:rsidR="004875DC">
          <w:t>–</w:t>
        </w:r>
      </w:ins>
      <w:r w:rsidR="00CD5F18">
        <w:t xml:space="preserve">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proofErr w:type="gramStart"/>
      <w:r w:rsidR="009E189B">
        <w:rPr>
          <w:i/>
        </w:rPr>
        <w:t>A</w:t>
      </w:r>
      <w:proofErr w:type="gramEnd"/>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w:t>
      </w:r>
      <w:del w:id="9" w:author="Matthew Kay" w:date="2015-06-24T23:17:00Z">
        <w:r w:rsidR="00043682" w:rsidRPr="00AF146E" w:rsidDel="004875DC">
          <w:delText>s</w:delText>
        </w:r>
      </w:del>
      <w:r w:rsidR="00043682" w:rsidRPr="00AF146E">
        <w:t>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1C822F14"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del w:id="10" w:author="Matthew Kay" w:date="2015-06-24T23:14:00Z">
        <w:r w:rsidR="00043682" w:rsidRPr="00B34C5C" w:rsidDel="004875DC">
          <w:delText>—</w:delText>
        </w:r>
      </w:del>
      <w:ins w:id="11" w:author="Matthew Kay" w:date="2015-06-24T23:14:00Z">
        <w:r w:rsidR="004875DC">
          <w:t>–</w:t>
        </w:r>
      </w:ins>
      <w:r w:rsidR="00043682" w:rsidRPr="00B34C5C">
        <w:t xml:space="preserve"> </w:t>
      </w:r>
      <w:r w:rsidR="00A6339A">
        <w:t>which does not follow Weber’s Law</w:t>
      </w:r>
      <w:r w:rsidR="00043682" w:rsidRPr="00B34C5C">
        <w:t xml:space="preserve"> </w:t>
      </w:r>
      <w:del w:id="12" w:author="Matthew Kay" w:date="2015-06-24T23:14:00Z">
        <w:r w:rsidR="00043682" w:rsidRPr="00B34C5C" w:rsidDel="004875DC">
          <w:delText>—</w:delText>
        </w:r>
      </w:del>
      <w:ins w:id="13" w:author="Matthew Kay" w:date="2015-06-24T23:14:00Z">
        <w:r w:rsidR="004875DC">
          <w:t>–</w:t>
        </w:r>
      </w:ins>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7F4C915"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ins w:id="14" w:author="Matthew Kay" w:date="2015-06-24T22:37:00Z">
        <w:r w:rsidR="00E5325A">
          <w:t>Most concretely,</w:t>
        </w:r>
      </w:ins>
      <w:ins w:id="15" w:author="Matthew Kay" w:date="2015-06-24T22:36:00Z">
        <w:r w:rsidR="00FC19A8">
          <w:t xml:space="preserve"> we find that scatterplots are </w:t>
        </w:r>
        <w:r w:rsidR="00E5325A">
          <w:t xml:space="preserve">unique in yielding high precision of estimation of correlation for both positively- and negatively- correlated data while also having low </w:t>
        </w:r>
      </w:ins>
      <w:ins w:id="16" w:author="Matthew Kay" w:date="2015-06-24T22:37:00Z">
        <w:r w:rsidR="00E5325A">
          <w:t>variation in performance between individuals</w:t>
        </w:r>
      </w:ins>
      <w:ins w:id="17" w:author="Matthew Kay" w:date="2015-06-24T22:36:00Z">
        <w:r w:rsidR="00E5325A">
          <w:t>.</w:t>
        </w:r>
      </w:ins>
      <w:ins w:id="18" w:author="Matthew Kay" w:date="2015-06-24T22:38:00Z">
        <w:r w:rsidR="00E5325A">
          <w:t xml:space="preserve"> This yields a straightforward design recommendation grounded in data.</w:t>
        </w:r>
      </w:ins>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lastRenderedPageBreak/>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4F45B801"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w:t>
      </w:r>
      <w:ins w:id="19" w:author="Matthew Kay" w:date="2015-06-24T23:22:00Z">
        <w:r w:rsidR="004875DC">
          <w:t xml:space="preserve">the </w:t>
        </w:r>
        <w:r w:rsidR="004875DC" w:rsidRPr="004875DC">
          <w:t xml:space="preserve">correlation of a pair of variables, measured using Pearson's </w:t>
        </w:r>
        <w:r w:rsidR="004875DC" w:rsidRPr="004875DC">
          <w:rPr>
            <w:i/>
            <w:rPrChange w:id="20" w:author="Matthew Kay" w:date="2015-06-24T23:22:00Z">
              <w:rPr/>
            </w:rPrChange>
          </w:rPr>
          <w:t>r</w:t>
        </w:r>
        <w:r w:rsidR="004875DC">
          <w:t>, and viewers’</w:t>
        </w:r>
        <w:r w:rsidR="004875DC" w:rsidRPr="004875DC">
          <w:t xml:space="preserve"> precision in estimating this correlation in a variety of different visualization types</w:t>
        </w:r>
      </w:ins>
      <w:del w:id="21" w:author="Matthew Kay" w:date="2015-06-24T23:22:00Z">
        <w:r w:rsidDel="004875DC">
          <w:delText xml:space="preserve">the precision of estimation of correlation using different visualizations and Pearson’s </w:delText>
        </w:r>
        <w:r w:rsidRPr="00706A57" w:rsidDel="004875DC">
          <w:rPr>
            <w:i/>
          </w:rPr>
          <w:delText>r</w:delText>
        </w:r>
      </w:del>
      <w:r>
        <w:t>. This experiment employs a staircase procedure</w:t>
      </w:r>
      <w:ins w:id="22" w:author="Matthew Kay" w:date="2015-06-23T17:25:00Z">
        <w:r w:rsidR="00032192">
          <w:t xml:space="preserve">: participants are shown pairs of visualizations of correlation (e.g., two scatterplots) and asked to choose which has the higher correlation. Through successive choices, the procedure hones in on </w:t>
        </w:r>
      </w:ins>
      <w:ins w:id="23" w:author="Matthew Kay" w:date="2015-06-23T17:26:00Z">
        <w:r w:rsidR="00032192">
          <w:t>each</w:t>
        </w:r>
      </w:ins>
      <w:ins w:id="24" w:author="Matthew Kay" w:date="2015-06-23T17:25:00Z">
        <w:r w:rsidR="00032192">
          <w:t xml:space="preserve"> participant</w:t>
        </w:r>
      </w:ins>
      <w:ins w:id="25" w:author="Matthew Kay" w:date="2015-06-23T17:26:00Z">
        <w:r w:rsidR="00032192">
          <w:t>’s</w:t>
        </w:r>
      </w:ins>
      <w:del w:id="26" w:author="Matthew Kay" w:date="2015-06-23T17:25:00Z">
        <w:r w:rsidDel="00032192">
          <w:delText xml:space="preserve"> in order to find a person’s</w:delText>
        </w:r>
      </w:del>
      <w:r>
        <w:t xml:space="preserve">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del w:id="27" w:author="Matthew Kay" w:date="2015-06-23T17:26:00Z">
        <w:r w:rsidDel="00032192">
          <w:delText xml:space="preserve">should be expected to </w:delText>
        </w:r>
      </w:del>
      <w:ins w:id="28" w:author="Matthew Kay" w:date="2015-06-23T17:26:00Z">
        <w:r w:rsidR="00032192">
          <w:t xml:space="preserve">can </w:t>
        </w:r>
      </w:ins>
      <w:r>
        <w:t xml:space="preserve">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31BF0C03" w:rsidR="006515FD" w:rsidRPr="005F43DA" w:rsidRDefault="009B017E" w:rsidP="006E1133">
      <w:pPr>
        <w:pStyle w:val="BodyNoIndent"/>
      </w:pPr>
      <w:r>
        <w:t xml:space="preserve">Visualizations and directions were </w:t>
      </w:r>
      <w:del w:id="29" w:author="Matthew Kay" w:date="2015-06-24T23:19:00Z">
        <w:r w:rsidDel="004875DC">
          <w:delText xml:space="preserve">typically </w:delText>
        </w:r>
      </w:del>
      <w:r w:rsidR="002C2D66">
        <w:t>analyzed</w:t>
      </w:r>
      <w:r>
        <w:t xml:space="preserve"> as </w:t>
      </w:r>
      <w:r w:rsidRPr="009B017E">
        <w:rPr>
          <w:i/>
        </w:rPr>
        <w:t>visualization × direction pairs</w:t>
      </w:r>
      <w:r w:rsidR="005F43DA">
        <w:t>, of which there</w:t>
      </w:r>
      <w:r>
        <w:t xml:space="preserve"> are 18 (e.g., scatterplot</w:t>
      </w:r>
      <w:del w:id="30" w:author="Matthew Kay" w:date="2015-06-24T23:15:00Z">
        <w:r w:rsidDel="004875DC">
          <w:delText>-negative</w:delText>
        </w:r>
      </w:del>
      <w:ins w:id="31" w:author="Matthew Kay" w:date="2015-06-24T23:15:00Z">
        <w:r w:rsidR="004875DC">
          <w:t>–negative</w:t>
        </w:r>
      </w:ins>
      <w:r>
        <w:t>, scatterplot</w:t>
      </w:r>
      <w:del w:id="32" w:author="Matthew Kay" w:date="2015-06-24T23:15:00Z">
        <w:r w:rsidDel="004875DC">
          <w:delText>-positive</w:delText>
        </w:r>
      </w:del>
      <w:ins w:id="33" w:author="Matthew Kay" w:date="2015-06-24T23:15:00Z">
        <w:r w:rsidR="004875DC">
          <w:t>–positive</w:t>
        </w:r>
      </w:ins>
      <w:r>
        <w:t>, parallel coordinates</w:t>
      </w:r>
      <w:del w:id="34" w:author="Matthew Kay" w:date="2015-06-24T23:15:00Z">
        <w:r w:rsidDel="004875DC">
          <w:delText>-positive</w:delText>
        </w:r>
      </w:del>
      <w:ins w:id="35" w:author="Matthew Kay" w:date="2015-06-24T23:15:00Z">
        <w:r w:rsidR="004875DC">
          <w:t>–positive</w:t>
        </w:r>
      </w:ins>
      <w:r>
        <w:t>,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w:t>
      </w:r>
      <w:del w:id="36" w:author="Matthew Kay" w:date="2015-06-24T23:15:00Z">
        <w:r w:rsidDel="004875DC">
          <w:delText>-negative</w:delText>
        </w:r>
      </w:del>
      <w:ins w:id="37" w:author="Matthew Kay" w:date="2015-06-24T23:15:00Z">
        <w:r w:rsidR="004875DC">
          <w:t>–negative</w:t>
        </w:r>
      </w:ins>
      <w:r>
        <w:t>: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73BDF4A0"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w:t>
      </w:r>
      <w:proofErr w:type="spellStart"/>
      <w:r>
        <w:t>Rensink</w:t>
      </w:r>
      <w:proofErr w:type="spellEnd"/>
      <w:r>
        <w:t xml:space="preserve"> &amp; </w:t>
      </w:r>
      <w:proofErr w:type="spellStart"/>
      <w:r>
        <w:t>Baldridge</w:t>
      </w:r>
      <w:proofErr w:type="spellEnd"/>
      <w:r>
        <w:t xml:space="preserv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finding</w:t>
      </w:r>
      <w:ins w:id="38" w:author="Matthew Kay" w:date="2015-06-24T23:23:00Z">
        <w:r w:rsidR="004875DC">
          <w:t>,</w:t>
        </w:r>
      </w:ins>
      <w:del w:id="39" w:author="Matthew Kay" w:date="2015-06-24T23:23:00Z">
        <w:r w:rsidDel="004875DC">
          <w:delText xml:space="preserve"> </w:delText>
        </w:r>
      </w:del>
      <w:ins w:id="40" w:author="Matthew Kay" w:date="2015-06-24T23:23:00Z">
        <w:r w:rsidR="004875DC">
          <w:t xml:space="preserve"> </w:t>
        </w:r>
      </w:ins>
      <w:del w:id="41" w:author="Matthew Kay" w:date="2015-06-24T23:23:00Z">
        <w:r w:rsidDel="004875DC">
          <w:delText>(</w:delText>
        </w:r>
      </w:del>
      <w:r>
        <w:t>for</w:t>
      </w:r>
      <w:ins w:id="42" w:author="Matthew Kay" w:date="2015-06-24T23:23:00Z">
        <w:r w:rsidR="004875DC">
          <w:t xml:space="preserve"> </w:t>
        </w:r>
      </w:ins>
      <w:r>
        <w:t xml:space="preserve"> example</w:t>
      </w:r>
      <w:ins w:id="43" w:author="Matthew Kay" w:date="2015-06-24T23:23:00Z">
        <w:r w:rsidR="004875DC">
          <w:t>,</w:t>
        </w:r>
      </w:ins>
      <w:del w:id="44" w:author="Matthew Kay" w:date="2015-06-24T23:23:00Z">
        <w:r w:rsidDel="004875DC">
          <w:delText>)</w:delText>
        </w:r>
      </w:del>
      <w:r>
        <w:t xml:space="preserv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4C1B1D33" w:rsidR="000E1078" w:rsidRDefault="000E1078" w:rsidP="00916FA9">
      <w:pPr>
        <w:pStyle w:val="Body"/>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w:t>
      </w:r>
      <w:r w:rsidR="00916FA9">
        <w:t>such an approach</w:t>
      </w:r>
      <w:r w:rsidR="00423F2A">
        <w:t xml:space="preserve">, </w:t>
      </w:r>
      <w:r w:rsidR="00916FA9">
        <w:t xml:space="preserve">following after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997C71">
        <w:t xml:space="preserve">Fig. </w:t>
      </w:r>
      <w:r w:rsidR="00997C71">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58128F14" w:rsidR="00AB0820" w:rsidRDefault="00FD182A" w:rsidP="00C95F6C">
      <w:pPr>
        <w:pStyle w:val="Body"/>
      </w:pPr>
      <w:r>
        <w:rPr>
          <w:noProof/>
        </w:rPr>
        <mc:AlternateContent>
          <mc:Choice Requires="wps">
            <w:drawing>
              <wp:anchor distT="0" distB="0" distL="114300" distR="114300" simplePos="0" relativeHeight="251670016" behindDoc="0" locked="0" layoutInCell="1" allowOverlap="0" wp14:anchorId="590089A6" wp14:editId="0551FE00">
                <wp:simplePos x="0" y="0"/>
                <wp:positionH relativeFrom="margin">
                  <wp:posOffset>3175</wp:posOffset>
                </wp:positionH>
                <wp:positionV relativeFrom="margin">
                  <wp:posOffset>1270</wp:posOffset>
                </wp:positionV>
                <wp:extent cx="6510020" cy="30797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510020" cy="3079750"/>
                        </a:xfrm>
                        <a:prstGeom prst="rect">
                          <a:avLst/>
                        </a:prstGeom>
                        <a:solidFill>
                          <a:prstClr val="white"/>
                        </a:solidFill>
                        <a:ln>
                          <a:noFill/>
                        </a:ln>
                        <a:effectLst/>
                      </wps:spPr>
                      <wps:txbx>
                        <w:txbxContent>
                          <w:p w14:paraId="34B6E639" w14:textId="7B96FA83" w:rsidR="002C7093" w:rsidRDefault="002C709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97644C9" w:rsidR="002C7093" w:rsidRPr="004524B7" w:rsidRDefault="002C7093" w:rsidP="00C95F6C">
                            <w:pPr>
                              <w:pStyle w:val="FigureCaption"/>
                              <w:rPr>
                                <w:b/>
                                <w:smallCaps/>
                                <w:spacing w:val="13"/>
                                <w:kern w:val="32"/>
                                <w:sz w:val="18"/>
                              </w:rPr>
                            </w:pPr>
                            <w:bookmarkStart w:id="45" w:name="_Ref415505730"/>
                            <w:r>
                              <w:t xml:space="preserve">Fig. </w:t>
                            </w:r>
                            <w:fldSimple w:instr=" SEQ Fig. \* ARABIC ">
                              <w:r>
                                <w:rPr>
                                  <w:noProof/>
                                </w:rPr>
                                <w:t>1</w:t>
                              </w:r>
                            </w:fldSimple>
                            <w:bookmarkEnd w:id="45"/>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ins w:id="46" w:author="Matthew Kay" w:date="2015-06-24T22:24:00Z">
                              <w:r>
                                <w:t xml:space="preserve"> The approach </w:t>
                              </w:r>
                            </w:ins>
                            <w:ins w:id="47" w:author="Matthew Kay" w:date="2015-06-24T22:29:00Z">
                              <w:r>
                                <w:t>adjustment</w:t>
                              </w:r>
                            </w:ins>
                            <w:ins w:id="48" w:author="Matthew Kay" w:date="2015-06-24T22:24:00Z">
                              <w:r>
                                <w:t xml:space="preserve"> (part 2) </w:t>
                              </w:r>
                            </w:ins>
                            <w:ins w:id="49" w:author="Matthew Kay" w:date="2015-06-24T22:28:00Z">
                              <w:r>
                                <w:t xml:space="preserve">for the Weber model </w:t>
                              </w:r>
                            </w:ins>
                            <w:ins w:id="50" w:author="Matthew Kay" w:date="2015-06-24T22:24:00Z">
                              <w:r>
                                <w:t xml:space="preserve">is </w:t>
                              </w:r>
                            </w:ins>
                            <w:ins w:id="51" w:author="Matthew Kay" w:date="2015-06-24T22:30:00Z">
                              <w:r>
                                <w:t>necessary</w:t>
                              </w:r>
                            </w:ins>
                            <w:ins w:id="52" w:author="Matthew Kay" w:date="2015-06-24T22:24:00Z">
                              <w:r>
                                <w:t xml:space="preserve"> because when the approach is from above, JND </w:t>
                              </w:r>
                            </w:ins>
                            <w:ins w:id="53" w:author="Matthew Kay" w:date="2015-06-24T22:25:00Z">
                              <w:r>
                                <w:t xml:space="preserve">is </w:t>
                              </w:r>
                            </w:ins>
                            <w:ins w:id="54" w:author="Matthew Kay" w:date="2015-06-24T22:24:00Z">
                              <w:r>
                                <w:t xml:space="preserve">underestimated (because higher values of </w:t>
                              </w:r>
                              <w:r w:rsidRPr="00E83D86">
                                <w:rPr>
                                  <w:i/>
                                </w:rPr>
                                <w:t>r</w:t>
                              </w:r>
                              <w:r>
                                <w:t xml:space="preserve"> tend to have lower JND), and </w:t>
                              </w:r>
                            </w:ins>
                            <w:ins w:id="55" w:author="Matthew Kay" w:date="2015-06-24T22:28:00Z">
                              <w:r>
                                <w:t xml:space="preserve">vice versa </w:t>
                              </w:r>
                            </w:ins>
                            <w:ins w:id="56" w:author="Matthew Kay" w:date="2015-06-24T22:24:00Z">
                              <w:r>
                                <w:t xml:space="preserve">when the approach is from below. </w:t>
                              </w:r>
                            </w:ins>
                            <w:ins w:id="57" w:author="Matthew Kay" w:date="2015-06-24T22:28:00Z">
                              <w:r>
                                <w:t>T</w:t>
                              </w:r>
                            </w:ins>
                            <w:ins w:id="58" w:author="Matthew Kay" w:date="2015-06-24T22:26:00Z">
                              <w:r>
                                <w:t xml:space="preserve">he correction </w:t>
                              </w:r>
                            </w:ins>
                            <w:ins w:id="59" w:author="Matthew Kay" w:date="2015-06-24T22:27:00Z">
                              <w:r>
                                <w:t>move</w:t>
                              </w:r>
                            </w:ins>
                            <w:ins w:id="60" w:author="Matthew Kay" w:date="2015-06-24T22:29:00Z">
                              <w:r>
                                <w:t>s</w:t>
                              </w:r>
                            </w:ins>
                            <w:ins w:id="61" w:author="Matthew Kay" w:date="2015-06-24T22:24:00Z">
                              <w:r>
                                <w:t xml:space="preserve"> </w:t>
                              </w:r>
                              <w:r w:rsidRPr="003B52D8">
                                <w:rPr>
                                  <w:i/>
                                </w:rPr>
                                <w:t>r</w:t>
                              </w:r>
                              <w:r>
                                <w:t xml:space="preserve"> up by half the mean JND at that value of </w:t>
                              </w:r>
                              <w:r w:rsidRPr="00551318">
                                <w:rPr>
                                  <w:i/>
                                </w:rPr>
                                <w:t>r</w:t>
                              </w:r>
                              <w:r>
                                <w:t xml:space="preserve"> when from above, and down by half the mean JND when from below</w:t>
                              </w:r>
                            </w:ins>
                            <w:ins w:id="62" w:author="Matthew Kay" w:date="2015-06-24T22:27:00Z">
                              <w:r>
                                <w:t xml:space="preserve">. See Section </w:t>
                              </w:r>
                              <w:r>
                                <w:fldChar w:fldCharType="begin"/>
                              </w:r>
                              <w:r>
                                <w:instrText xml:space="preserve"> REF _Ref415008636 \r \h </w:instrText>
                              </w:r>
                            </w:ins>
                            <w:r>
                              <w:fldChar w:fldCharType="separate"/>
                            </w:r>
                            <w:ins w:id="63" w:author="Matthew Kay" w:date="2015-06-24T22:27:00Z">
                              <w:r>
                                <w:t>3</w:t>
                              </w:r>
                              <w:r>
                                <w:fldChar w:fldCharType="end"/>
                              </w:r>
                              <w:r>
                                <w:t xml:space="preserve"> for more detail on this problem and </w:t>
                              </w:r>
                            </w:ins>
                            <w:ins w:id="64" w:author="Matthew Kay" w:date="2015-06-24T22:29:00Z">
                              <w:r>
                                <w:t xml:space="preserve">the alternative approach we take to </w:t>
                              </w:r>
                            </w:ins>
                            <w:ins w:id="65" w:author="Matthew Kay" w:date="2015-06-24T22:27:00Z">
                              <w:r>
                                <w:t>address</w:t>
                              </w:r>
                            </w:ins>
                            <w:ins w:id="66" w:author="Matthew Kay" w:date="2015-06-24T22:30:00Z">
                              <w:r>
                                <w:t>ing</w:t>
                              </w:r>
                            </w:ins>
                            <w:ins w:id="67" w:author="Matthew Kay" w:date="2015-06-24T22:27:00Z">
                              <w:r>
                                <w:t xml:space="preserve"> it in our model.</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5pt;margin-top:.1pt;width:512.6pt;height:24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bzOgIAAHoEAAAOAAAAZHJzL2Uyb0RvYy54bWysVE1v2zAMvQ/YfxB0X+xkaLsGcYosRYYB&#10;RVugHXpWZDk2IIuapMTOfv2e5Djdup2GXWSKpPjxHunFTd9qdlDON2QKPp3knCkjqWzMruDfnjcf&#10;PnHmgzCl0GRUwY/K85vl+3eLzs7VjGrSpXIMQYyfd7bgdQh2nmVe1qoVfkJWGRgrcq0IuLpdVjrR&#10;IXqrs1meX2YdudI6ksp7aG8HI1+m+FWlZHioKq8C0wVHbSGdLp3beGbLhZjvnLB1I09liH+oohWN&#10;QdJzqFsRBNu75o9QbSMdearCRFKbUVU1UqUe0M00f9PNUy2sSr0AHG/PMPn/F1beHx4da8qCz2Yz&#10;zoxoQdKz6gP7TD2LOiDUWT+H45OFa+hhANOj3kMZG+8r18YvWmKwA+vjGd8YTkJ5eTHN8xlMEraP&#10;+dX11UViIHt9bp0PXxS1LAoFdyAw4SoOdz6gFLiOLjGbJ92Um0breImGtXbsIEB2VzdBxSLx4jcv&#10;baKvofhqMA8alabllCV2PHQWpdBv+4TRuestlUeA4WgYKG/lpkH2O+HDo3CYIDSJrQgPOCpNXcHp&#10;JHFWk/vxN330B7GwctZhIgvuv++FU5zprwaUx/EdBTcK21Ew+3ZN6HuKfbMyiXjggh7FylH7gmVZ&#10;xSwwCSORq+BhFNdh2Assm1SrVXLCkFoR7syTlTH0iPJz/yKcPXEUQO89jbMq5m+oGnwTWXa1D8A9&#10;8RhxHVAERfGCAU9knZYxbtCv9+T1+stY/gQAAP//AwBQSwMEFAAGAAgAAAAhAOUT72vdAAAABgEA&#10;AA8AAABkcnMvZG93bnJldi54bWxMjrFOwzAURXck/sF6SCyIOoSkrUJeqqqCAZaK0KWbG7txIH6O&#10;bKcNf487lfHqXp17ytVkenZSzneWEJ5mCTBFjZUdtQi7r7fHJTAfBEnRW1IIv8rDqrq9KUUh7Zk+&#10;1akOLYsQ8oVA0CEMBee+0coIP7ODotgdrTMixOhaLp04R7jpeZokc25ER/FBi0FttGp+6tEgbLP9&#10;Vj+Mx9ePdfbs3nfjZv7d1oj3d9P6BVhQU7iO4aIf1aGKTgc7kvSsR8jjDiEFdumSNF8AOyBkyzwF&#10;XpX8v371BwAA//8DAFBLAQItABQABgAIAAAAIQC2gziS/gAAAOEBAAATAAAAAAAAAAAAAAAAAAAA&#10;AABbQ29udGVudF9UeXBlc10ueG1sUEsBAi0AFAAGAAgAAAAhADj9If/WAAAAlAEAAAsAAAAAAAAA&#10;AAAAAAAALwEAAF9yZWxzLy5yZWxzUEsBAi0AFAAGAAgAAAAhAFBy1vM6AgAAegQAAA4AAAAAAAAA&#10;AAAAAAAALgIAAGRycy9lMm9Eb2MueG1sUEsBAi0AFAAGAAgAAAAhAOUT72vdAAAABgEAAA8AAAAA&#10;AAAAAAAAAAAAlAQAAGRycy9kb3ducmV2LnhtbFBLBQYAAAAABAAEAPMAAACeBQAAAAA=&#10;" o:allowoverlap="f" stroked="f">
                <v:textbox style="mso-fit-shape-to-text:t" inset="0,0,0,0">
                  <w:txbxContent>
                    <w:p w14:paraId="34B6E639" w14:textId="7B96FA83" w:rsidR="002C7093" w:rsidRDefault="002C709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97644C9" w:rsidR="002C7093" w:rsidRPr="004524B7" w:rsidRDefault="002C7093" w:rsidP="00C95F6C">
                      <w:pPr>
                        <w:pStyle w:val="FigureCaption"/>
                        <w:rPr>
                          <w:b/>
                          <w:smallCaps/>
                          <w:spacing w:val="13"/>
                          <w:kern w:val="32"/>
                          <w:sz w:val="18"/>
                        </w:rPr>
                      </w:pPr>
                      <w:bookmarkStart w:id="68" w:name="_Ref415505730"/>
                      <w:r>
                        <w:t xml:space="preserve">Fig. </w:t>
                      </w:r>
                      <w:fldSimple w:instr=" SEQ Fig. \* ARABIC ">
                        <w:r>
                          <w:rPr>
                            <w:noProof/>
                          </w:rPr>
                          <w:t>1</w:t>
                        </w:r>
                      </w:fldSimple>
                      <w:bookmarkEnd w:id="68"/>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ins w:id="69" w:author="Matthew Kay" w:date="2015-06-24T22:24:00Z">
                        <w:r>
                          <w:t xml:space="preserve"> The approach </w:t>
                        </w:r>
                      </w:ins>
                      <w:ins w:id="70" w:author="Matthew Kay" w:date="2015-06-24T22:29:00Z">
                        <w:r>
                          <w:t>adjustment</w:t>
                        </w:r>
                      </w:ins>
                      <w:ins w:id="71" w:author="Matthew Kay" w:date="2015-06-24T22:24:00Z">
                        <w:r>
                          <w:t xml:space="preserve"> (part 2) </w:t>
                        </w:r>
                      </w:ins>
                      <w:ins w:id="72" w:author="Matthew Kay" w:date="2015-06-24T22:28:00Z">
                        <w:r>
                          <w:t xml:space="preserve">for the Weber model </w:t>
                        </w:r>
                      </w:ins>
                      <w:ins w:id="73" w:author="Matthew Kay" w:date="2015-06-24T22:24:00Z">
                        <w:r>
                          <w:t xml:space="preserve">is </w:t>
                        </w:r>
                      </w:ins>
                      <w:ins w:id="74" w:author="Matthew Kay" w:date="2015-06-24T22:30:00Z">
                        <w:r>
                          <w:t>necessary</w:t>
                        </w:r>
                      </w:ins>
                      <w:ins w:id="75" w:author="Matthew Kay" w:date="2015-06-24T22:24:00Z">
                        <w:r>
                          <w:t xml:space="preserve"> because when the approach is from above, JND </w:t>
                        </w:r>
                      </w:ins>
                      <w:ins w:id="76" w:author="Matthew Kay" w:date="2015-06-24T22:25:00Z">
                        <w:r>
                          <w:t xml:space="preserve">is </w:t>
                        </w:r>
                      </w:ins>
                      <w:ins w:id="77" w:author="Matthew Kay" w:date="2015-06-24T22:24:00Z">
                        <w:r>
                          <w:t xml:space="preserve">underestimated (because higher values of </w:t>
                        </w:r>
                        <w:r w:rsidRPr="00E83D86">
                          <w:rPr>
                            <w:i/>
                          </w:rPr>
                          <w:t>r</w:t>
                        </w:r>
                        <w:r>
                          <w:t xml:space="preserve"> tend to have lower JND), and </w:t>
                        </w:r>
                      </w:ins>
                      <w:ins w:id="78" w:author="Matthew Kay" w:date="2015-06-24T22:28:00Z">
                        <w:r>
                          <w:t xml:space="preserve">vice versa </w:t>
                        </w:r>
                      </w:ins>
                      <w:ins w:id="79" w:author="Matthew Kay" w:date="2015-06-24T22:24:00Z">
                        <w:r>
                          <w:t xml:space="preserve">when the approach is from below. </w:t>
                        </w:r>
                      </w:ins>
                      <w:ins w:id="80" w:author="Matthew Kay" w:date="2015-06-24T22:28:00Z">
                        <w:r>
                          <w:t>T</w:t>
                        </w:r>
                      </w:ins>
                      <w:ins w:id="81" w:author="Matthew Kay" w:date="2015-06-24T22:26:00Z">
                        <w:r>
                          <w:t xml:space="preserve">he correction </w:t>
                        </w:r>
                      </w:ins>
                      <w:ins w:id="82" w:author="Matthew Kay" w:date="2015-06-24T22:27:00Z">
                        <w:r>
                          <w:t>move</w:t>
                        </w:r>
                      </w:ins>
                      <w:ins w:id="83" w:author="Matthew Kay" w:date="2015-06-24T22:29:00Z">
                        <w:r>
                          <w:t>s</w:t>
                        </w:r>
                      </w:ins>
                      <w:ins w:id="84" w:author="Matthew Kay" w:date="2015-06-24T22:24:00Z">
                        <w:r>
                          <w:t xml:space="preserve"> </w:t>
                        </w:r>
                        <w:r w:rsidRPr="003B52D8">
                          <w:rPr>
                            <w:i/>
                          </w:rPr>
                          <w:t>r</w:t>
                        </w:r>
                        <w:r>
                          <w:t xml:space="preserve"> up by half the mean JND at that value of </w:t>
                        </w:r>
                        <w:r w:rsidRPr="00551318">
                          <w:rPr>
                            <w:i/>
                          </w:rPr>
                          <w:t>r</w:t>
                        </w:r>
                        <w:r>
                          <w:t xml:space="preserve"> when from above, and down by half the mean JND when from below</w:t>
                        </w:r>
                      </w:ins>
                      <w:ins w:id="85" w:author="Matthew Kay" w:date="2015-06-24T22:27:00Z">
                        <w:r>
                          <w:t xml:space="preserve">. See Section </w:t>
                        </w:r>
                        <w:r>
                          <w:fldChar w:fldCharType="begin"/>
                        </w:r>
                        <w:r>
                          <w:instrText xml:space="preserve"> REF _Ref415008636 \r \h </w:instrText>
                        </w:r>
                      </w:ins>
                      <w:r>
                        <w:fldChar w:fldCharType="separate"/>
                      </w:r>
                      <w:ins w:id="86" w:author="Matthew Kay" w:date="2015-06-24T22:27:00Z">
                        <w:r>
                          <w:t>3</w:t>
                        </w:r>
                        <w:r>
                          <w:fldChar w:fldCharType="end"/>
                        </w:r>
                        <w:r>
                          <w:t xml:space="preserve"> for more detail on this problem and </w:t>
                        </w:r>
                      </w:ins>
                      <w:ins w:id="87" w:author="Matthew Kay" w:date="2015-06-24T22:29:00Z">
                        <w:r>
                          <w:t xml:space="preserve">the alternative approach we take to </w:t>
                        </w:r>
                      </w:ins>
                      <w:ins w:id="88" w:author="Matthew Kay" w:date="2015-06-24T22:27:00Z">
                        <w:r>
                          <w:t>address</w:t>
                        </w:r>
                      </w:ins>
                      <w:ins w:id="89" w:author="Matthew Kay" w:date="2015-06-24T22:30:00Z">
                        <w:r>
                          <w:t>ing</w:t>
                        </w:r>
                      </w:ins>
                      <w:ins w:id="90" w:author="Matthew Kay" w:date="2015-06-24T22:27:00Z">
                        <w:r>
                          <w:t xml:space="preserve"> it in our model.</w:t>
                        </w:r>
                      </w:ins>
                    </w:p>
                  </w:txbxContent>
                </v:textbox>
                <w10:wrap type="topAndBottom" anchorx="margin" anchory="margin"/>
              </v:shape>
            </w:pict>
          </mc:Fallback>
        </mc:AlternateContent>
      </w:r>
      <w:r w:rsidR="000E1078">
        <w:t>What this omits is any sense of the variance in individual performance</w:t>
      </w:r>
      <w:r w:rsidR="00423F2A">
        <w:t>, which diminishes the explanatory power of such models</w:t>
      </w:r>
      <w:r w:rsidR="000E1078">
        <w:t xml:space="preserve">. </w:t>
      </w:r>
      <w:r w:rsidR="00423F2A">
        <w:t>F</w:t>
      </w:r>
      <w:r w:rsidR="000E1078">
        <w:t xml:space="preserve">or example, </w:t>
      </w:r>
      <w:r w:rsidR="00423F2A">
        <w:t xml:space="preserve">it may be </w:t>
      </w:r>
      <w:r w:rsidR="000E1078">
        <w:t xml:space="preserve">that </w:t>
      </w:r>
      <w:r w:rsidR="002E5C04">
        <w:t xml:space="preserve">visualization </w:t>
      </w:r>
      <w:r w:rsidR="002E5C04" w:rsidRPr="00A71C65">
        <w:rPr>
          <w:i/>
        </w:rPr>
        <w:t>A</w:t>
      </w:r>
      <w:r w:rsidR="000E1078">
        <w:t xml:space="preserve"> exhibit</w:t>
      </w:r>
      <w:r w:rsidR="002E5C04">
        <w:t>s</w:t>
      </w:r>
      <w:r w:rsidR="000E1078">
        <w:t xml:space="preserve"> </w:t>
      </w:r>
      <w:r w:rsidR="002E5C04">
        <w:t xml:space="preserve">high </w:t>
      </w:r>
      <w:r w:rsidR="000E1078">
        <w:t xml:space="preserve">precision of estimation </w:t>
      </w:r>
      <w:r w:rsidR="002E5C04">
        <w:t>(low</w:t>
      </w:r>
      <w:r w:rsidR="00980D3C">
        <w:t xml:space="preserve"> JND) </w:t>
      </w:r>
      <w:r w:rsidR="000E1078">
        <w:t xml:space="preserve">in the average case </w:t>
      </w:r>
      <w:del w:id="91" w:author="Matthew Kay" w:date="2015-06-24T23:14:00Z">
        <w:r w:rsidR="000E1078" w:rsidDel="004875DC">
          <w:delText>—</w:delText>
        </w:r>
      </w:del>
      <w:ins w:id="92" w:author="Matthew Kay" w:date="2015-06-24T23:14:00Z">
        <w:r w:rsidR="004875DC">
          <w:t>–</w:t>
        </w:r>
      </w:ins>
      <w:r w:rsidR="000E1078">
        <w:t xml:space="preserve"> but that </w:t>
      </w:r>
      <w:r w:rsidR="002E5C04">
        <w:t xml:space="preserve">its </w:t>
      </w:r>
      <w:r w:rsidR="000E1078">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rsidR="000E1078">
        <w:t>slightly worse</w:t>
      </w:r>
      <w:r w:rsidR="00980D3C">
        <w:t xml:space="preserve"> on average but which </w:t>
      </w:r>
      <w:r w:rsidR="000E1078">
        <w:t xml:space="preserve">is more consistent across individuals. Without considering variance, we have no way of knowing whether such differences exist, and we may be led </w:t>
      </w:r>
      <w:r w:rsidR="00A71C65">
        <w:t xml:space="preserve">(for example) </w:t>
      </w:r>
      <w:r w:rsidR="000E1078">
        <w:t xml:space="preserve">to choose </w:t>
      </w:r>
      <w:r w:rsidR="00634CA6">
        <w:t>to</w:t>
      </w:r>
      <w:r w:rsidR="000E1078">
        <w:t xml:space="preserve"> deploy a </w:t>
      </w:r>
      <w:r w:rsidR="002E5C04">
        <w:t>visualization</w:t>
      </w:r>
      <w:r w:rsidR="000E1078">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3902B8A0"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w:t>
      </w:r>
      <w:del w:id="93" w:author="Matthew Kay" w:date="2015-06-24T23:14:00Z">
        <w:r w:rsidR="00A71C65" w:rsidDel="004875DC">
          <w:delText>—</w:delText>
        </w:r>
      </w:del>
      <w:ins w:id="94" w:author="Matthew Kay" w:date="2015-06-24T23:14:00Z">
        <w:r w:rsidR="004875DC">
          <w:t>–</w:t>
        </w:r>
      </w:ins>
      <w:r w:rsidR="00A71C65">
        <w:t xml:space="preserve"> </w:t>
      </w:r>
      <w:r w:rsidR="00634CA6">
        <w:t xml:space="preserve">for example, as </w:t>
      </w:r>
      <w:r w:rsidR="00980D3C">
        <w:t xml:space="preserve">the percent of variation explained by the model </w:t>
      </w:r>
      <w:del w:id="95" w:author="Matthew Kay" w:date="2015-06-24T23:14:00Z">
        <w:r w:rsidR="00980D3C" w:rsidDel="004875DC">
          <w:delText>—</w:delText>
        </w:r>
      </w:del>
      <w:ins w:id="96" w:author="Matthew Kay" w:date="2015-06-24T23:14:00Z">
        <w:r w:rsidR="004875DC">
          <w:t>–</w:t>
        </w:r>
      </w:ins>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7C0CF254"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w:t>
      </w:r>
      <w:r>
        <w:lastRenderedPageBreak/>
        <w:t>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 xml:space="preserve">interpretable effect sizes </w:t>
      </w:r>
      <w:del w:id="97" w:author="Matthew Kay" w:date="2015-06-24T23:14:00Z">
        <w:r w:rsidR="00BC169A" w:rsidDel="004875DC">
          <w:delText>—</w:delText>
        </w:r>
      </w:del>
      <w:ins w:id="98" w:author="Matthew Kay" w:date="2015-06-24T23:14:00Z">
        <w:r w:rsidR="004875DC">
          <w:t>–</w:t>
        </w:r>
      </w:ins>
      <w:r w:rsidR="00BC169A">
        <w:t xml:space="preserve">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99" w:name="_Ref415008636"/>
      <w:r w:rsidRPr="00AB0820">
        <w:t>Model</w:t>
      </w:r>
      <w:r w:rsidRPr="00AF146E">
        <w:t xml:space="preserve"> 1: Linear Model</w:t>
      </w:r>
      <w:bookmarkEnd w:id="99"/>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441892BE"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57A8BA4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2C7093" w:rsidRPr="00E553A6" w:rsidRDefault="002C709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7093" w:rsidRPr="00E553A6" w:rsidRDefault="002C7093" w:rsidP="00C95F6C">
                            <w:pPr>
                              <w:pStyle w:val="FigureCaption"/>
                            </w:pPr>
                            <w:bookmarkStart w:id="100" w:name="_Ref415065078"/>
                            <w:r w:rsidRPr="00E553A6">
                              <w:t xml:space="preserve">Fig. </w:t>
                            </w:r>
                            <w:fldSimple w:instr=" SEQ Fig. \* ARABIC ">
                              <w:r>
                                <w:rPr>
                                  <w:noProof/>
                                </w:rPr>
                                <w:t>2</w:t>
                              </w:r>
                            </w:fldSimple>
                            <w:bookmarkEnd w:id="100"/>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2C7093" w:rsidRPr="00E553A6" w:rsidRDefault="002C709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7093" w:rsidRPr="00E553A6" w:rsidRDefault="002C7093" w:rsidP="00C95F6C">
                      <w:pPr>
                        <w:pStyle w:val="FigureCaption"/>
                      </w:pPr>
                      <w:bookmarkStart w:id="101" w:name="_Ref415065078"/>
                      <w:r w:rsidRPr="00E553A6">
                        <w:t xml:space="preserve">Fig. </w:t>
                      </w:r>
                      <w:fldSimple w:instr=" SEQ Fig. \* ARABIC ">
                        <w:r>
                          <w:rPr>
                            <w:noProof/>
                          </w:rPr>
                          <w:t>2</w:t>
                        </w:r>
                      </w:fldSimple>
                      <w:bookmarkEnd w:id="101"/>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del w:id="102" w:author="Matthew Kay" w:date="2015-06-24T23:14:00Z">
        <w:r w:rsidR="003B52D8" w:rsidDel="004875DC">
          <w:delText>—</w:delText>
        </w:r>
      </w:del>
      <w:ins w:id="103" w:author="Matthew Kay" w:date="2015-06-24T23:14:00Z">
        <w:r w:rsidR="004875DC">
          <w:t>–</w:t>
        </w:r>
      </w:ins>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04" w:author="Matthew Kay" w:date="2015-06-23T18:02:00Z">
        <w:r w:rsidR="00997C71" w:rsidRPr="00E553A6">
          <w:t xml:space="preserve">Fig. </w:t>
        </w:r>
        <w:r w:rsidR="00997C71">
          <w:rPr>
            <w:noProof/>
          </w:rPr>
          <w:t>2</w:t>
        </w:r>
      </w:ins>
      <w:del w:id="105"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997C71">
        <w:t xml:space="preserve">Fig. </w:t>
      </w:r>
      <w:r w:rsidR="00997C71">
        <w:rPr>
          <w:noProof/>
        </w:rPr>
        <w:t>1</w:t>
      </w:r>
      <w:r w:rsidR="00033671">
        <w:fldChar w:fldCharType="end"/>
      </w:r>
      <w:r w:rsidR="00033671">
        <w:t>)</w:t>
      </w:r>
      <w:r w:rsidR="003B52D8">
        <w:t>.</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06" w:author="Matthew Kay" w:date="2015-06-23T18:02:00Z">
        <w:r w:rsidR="00997C71" w:rsidRPr="00E553A6">
          <w:t xml:space="preserve">Fig. </w:t>
        </w:r>
        <w:r w:rsidR="00997C71">
          <w:rPr>
            <w:noProof/>
          </w:rPr>
          <w:t>2</w:t>
        </w:r>
      </w:ins>
      <w:del w:id="107"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08" w:author="Matthew Kay" w:date="2015-06-23T18:02:00Z">
        <w:r w:rsidR="00997C71" w:rsidRPr="00E553A6">
          <w:t xml:space="preserve">Fig. </w:t>
        </w:r>
        <w:r w:rsidR="00997C71">
          <w:rPr>
            <w:noProof/>
          </w:rPr>
          <w:t>2</w:t>
        </w:r>
      </w:ins>
      <w:del w:id="109"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2C7093"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266E2511"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w:del w:id="110" w:author="Matthew Kay" w:date="2015-06-24T23:14:00Z">
        <w:r w:rsidDel="004875DC">
          <w:delText>—</w:delText>
        </w:r>
      </w:del>
      <w:ins w:id="111" w:author="Matthew Kay" w:date="2015-06-24T23:14:00Z">
        <w:r w:rsidR="004875DC">
          <w:t>–</w:t>
        </w:r>
      </w:ins>
      <w:r>
        <w:t xml:space="preserve">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12" w:author="Matthew Kay" w:date="2015-06-23T18:02:00Z">
        <w:r w:rsidR="00997C71" w:rsidRPr="00E553A6">
          <w:t xml:space="preserve">Fig. </w:t>
        </w:r>
        <w:r w:rsidR="00997C71">
          <w:rPr>
            <w:noProof/>
          </w:rPr>
          <w:t>2</w:t>
        </w:r>
      </w:ins>
      <w:del w:id="113"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AA6984E"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error</w:t>
      </w:r>
      <w:proofErr w:type="gramStart"/>
      <w:r w:rsidR="009B0E8B">
        <w:t>,</w:t>
      </w:r>
      <w:r w:rsidR="002C2D66">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A.1 shows a sample plot of the model fit for scatterplot</w:t>
      </w:r>
      <w:del w:id="114" w:author="Matthew Kay" w:date="2015-06-24T23:15:00Z">
        <w:r w:rsidR="00653F3B" w:rsidDel="004875DC">
          <w:delText>-negative</w:delText>
        </w:r>
      </w:del>
      <w:ins w:id="115" w:author="Matthew Kay" w:date="2015-06-24T23:15:00Z">
        <w:r w:rsidR="004875DC">
          <w:t>–negative</w:t>
        </w:r>
      </w:ins>
      <w:r w:rsidR="00653F3B">
        <w:t xml:space="preserve">: we can see that </w:t>
      </w:r>
      <w:del w:id="116" w:author="Matthew Kay" w:date="2015-06-24T23:25:00Z">
        <w:r w:rsidR="00653F3B" w:rsidDel="00373782">
          <w:delText xml:space="preserve">when </w:delText>
        </w:r>
      </w:del>
      <w:ins w:id="117" w:author="Matthew Kay" w:date="2015-06-24T23:25:00Z">
        <w:r w:rsidR="00373782">
          <w:t xml:space="preserve">as </w:t>
        </w:r>
      </w:ins>
      <w:r w:rsidR="00653F3B">
        <w:rPr>
          <w:i/>
        </w:rPr>
        <w:t xml:space="preserve">r </w:t>
      </w:r>
      <w:del w:id="118" w:author="Matthew Kay" w:date="2015-06-24T23:25:00Z">
        <w:r w:rsidR="00653F3B" w:rsidDel="00373782">
          <w:delText>is high</w:delText>
        </w:r>
      </w:del>
      <w:ins w:id="119" w:author="Matthew Kay" w:date="2015-06-24T23:25:00Z">
        <w:r w:rsidR="00373782">
          <w:t>increases</w:t>
        </w:r>
      </w:ins>
      <w:r w:rsidR="00653F3B">
        <w:t>, the variance of the residuals gets smaller, violating this assumption.</w:t>
      </w:r>
    </w:p>
    <w:p w14:paraId="5915797F" w14:textId="019DD670"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997C71">
        <w:t xml:space="preserve">Fig. </w:t>
      </w:r>
      <w:r w:rsidR="00997C71">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This is consistent with the example fit of scatterplot</w:t>
      </w:r>
      <w:del w:id="120" w:author="Matthew Kay" w:date="2015-06-24T23:15:00Z">
        <w:r w:rsidDel="004875DC">
          <w:delText>-negative</w:delText>
        </w:r>
      </w:del>
      <w:ins w:id="121" w:author="Matthew Kay" w:date="2015-06-24T23:15:00Z">
        <w:r w:rsidR="004875DC">
          <w:t>–negative</w:t>
        </w:r>
      </w:ins>
      <w:r>
        <w:t xml:space="preser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997C71">
        <w:t xml:space="preserve">Fig. </w:t>
      </w:r>
      <w:r w:rsidR="00997C71">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122" w:name="_Ref415008651"/>
      <w:r w:rsidRPr="00AF146E">
        <w:t>Model 2: Log-Linear Model</w:t>
      </w:r>
      <w:bookmarkEnd w:id="122"/>
    </w:p>
    <w:p w14:paraId="50F3D136" w14:textId="4EC02362" w:rsidR="008D2B54" w:rsidRDefault="009B0E57" w:rsidP="006E1133">
      <w:pPr>
        <w:pStyle w:val="BodyNoIndent"/>
        <w:rPr>
          <w:ins w:id="123" w:author="Matthew Kay" w:date="2015-06-23T14:45:00Z"/>
        </w:rPr>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ins w:id="124" w:author="Matthew Kay" w:date="2015-06-23T14:45:00Z">
        <w:r w:rsidR="008D2B54">
          <w:t xml:space="preserve"> We can more systematically justify this transformation by fitting a Box-Cox transformation </w:t>
        </w:r>
        <w:r w:rsidR="008D2B54">
          <w:fldChar w:fldCharType="begin" w:fldLock="1"/>
        </w:r>
      </w:ins>
      <w:r w:rsidR="0035362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ins w:id="125" w:author="Matthew Kay" w:date="2015-06-23T14:45:00Z">
        <w:r w:rsidR="008D2B54">
          <w:fldChar w:fldCharType="separate"/>
        </w:r>
      </w:ins>
      <w:r w:rsidR="002168F8" w:rsidRPr="002168F8">
        <w:rPr>
          <w:noProof/>
        </w:rPr>
        <w:t>[8]</w:t>
      </w:r>
      <w:ins w:id="126" w:author="Matthew Kay" w:date="2015-06-23T14:45:00Z">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w:t>
        </w:r>
      </w:ins>
      <w:ins w:id="127" w:author="Matthew Kay" w:date="2015-06-24T21:50:00Z">
        <w:r w:rsidR="00FD533C">
          <w:t xml:space="preserve"> that stabilizes variance</w:t>
        </w:r>
      </w:ins>
      <w:ins w:id="128" w:author="Matthew Kay" w:date="2015-06-23T14:45:00Z">
        <w:r w:rsidR="008D2B54">
          <w:t xml:space="preserve">. The Box-Cox procedure for this data estimates </w:t>
        </w:r>
        <m:oMath>
          <m:r>
            <w:rPr>
              <w:rFonts w:ascii="Cambria Math" w:hAnsi="Cambria Math"/>
            </w:rPr>
            <m:t>λ=0.0292</m:t>
          </m:r>
        </m:oMath>
        <w:r w:rsidR="008D2B54">
          <w:t xml:space="preserve"> </w:t>
        </w:r>
        <w:r w:rsidR="008D2B54">
          <w:lastRenderedPageBreak/>
          <w:t xml:space="preserve">with a </w:t>
        </w:r>
        <w:r w:rsidR="008D2B54" w:rsidRPr="00D20D86">
          <w:t>95</w:t>
        </w:r>
        <w:r w:rsidR="008D2B54">
          <w:t xml:space="preserve">% confidence interval </w:t>
        </w:r>
        <w:proofErr w:type="gramStart"/>
        <w:r w:rsidR="008D2B54">
          <w:t xml:space="preserve">of </w:t>
        </w:r>
        <w:proofErr w:type="gramEnd"/>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ins>
      <w:del w:id="129" w:author="Matthew Kay" w:date="2015-06-23T14:45:00Z">
        <w:r w:rsidR="00645A2C" w:rsidDel="008D2B54">
          <w:rPr>
            <w:rStyle w:val="FootnoteReference"/>
          </w:rPr>
          <w:footnoteReference w:id="2"/>
        </w:r>
      </w:del>
    </w:p>
    <w:p w14:paraId="5E3AD50E" w14:textId="326A3B52" w:rsidR="009B0E57" w:rsidRDefault="009B0E57">
      <w:pPr>
        <w:pStyle w:val="Body"/>
        <w:pPrChange w:id="132" w:author="Matthew Kay" w:date="2015-06-23T14:46:00Z">
          <w:pPr>
            <w:pStyle w:val="BodyNoIndent"/>
          </w:pPr>
        </w:pPrChange>
      </w:pPr>
      <w:del w:id="133" w:author="Matthew Kay" w:date="2015-06-23T14:45:00Z">
        <w:r w:rsidDel="008D2B54">
          <w:delText xml:space="preserve"> </w:delText>
        </w:r>
      </w:del>
      <w:del w:id="134" w:author="Matthew Kay" w:date="2015-06-24T15:38:00Z">
        <w:r w:rsidDel="00D4797E">
          <w:delText>This</w:delText>
        </w:r>
      </w:del>
      <w:ins w:id="135" w:author="Matthew Kay" w:date="2015-06-24T15:38:00Z">
        <w:r w:rsidR="00D4797E">
          <w:t>Log</w:t>
        </w:r>
      </w:ins>
      <w:r>
        <w:t xml:space="preserve">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6EC1DE8E" w:rsidR="00645A2C" w:rsidRDefault="00FD182A" w:rsidP="006E1133">
      <w:pPr>
        <w:pStyle w:val="BodyNoIndent"/>
      </w:pPr>
      <w:r w:rsidRPr="00AF146E">
        <w:rPr>
          <w:noProof/>
        </w:rPr>
        <mc:AlternateContent>
          <mc:Choice Requires="wps">
            <w:drawing>
              <wp:anchor distT="45720" distB="45720" distL="114300" distR="114300" simplePos="0" relativeHeight="251660800" behindDoc="0" locked="0" layoutInCell="1" allowOverlap="0" wp14:anchorId="5D898B75" wp14:editId="2FDC8885">
                <wp:simplePos x="0" y="0"/>
                <wp:positionH relativeFrom="margin">
                  <wp:posOffset>3175</wp:posOffset>
                </wp:positionH>
                <wp:positionV relativeFrom="page">
                  <wp:posOffset>632460</wp:posOffset>
                </wp:positionV>
                <wp:extent cx="6506210" cy="547624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76240"/>
                        </a:xfrm>
                        <a:prstGeom prst="rect">
                          <a:avLst/>
                        </a:prstGeom>
                        <a:solidFill>
                          <a:srgbClr val="FFFFFF"/>
                        </a:solidFill>
                        <a:ln w="9525">
                          <a:noFill/>
                          <a:miter lim="800000"/>
                          <a:headEnd/>
                          <a:tailEnd/>
                        </a:ln>
                      </wps:spPr>
                      <wps:txbx>
                        <w:txbxContent>
                          <w:p w14:paraId="6A8C6E8F" w14:textId="25E6575C" w:rsidR="002C7093" w:rsidRPr="00850159" w:rsidRDefault="002C709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298847C0" w:rsidR="002C7093" w:rsidRDefault="002C7093" w:rsidP="00C95F6C">
                            <w:pPr>
                              <w:pStyle w:val="FigureCaption"/>
                            </w:pPr>
                            <w:bookmarkStart w:id="136" w:name="_Ref415007748"/>
                            <w:r>
                              <w:t xml:space="preserve">Fig. </w:t>
                            </w:r>
                            <w:fldSimple w:instr=" SEQ Fig. \* ARABIC ">
                              <w:r>
                                <w:rPr>
                                  <w:noProof/>
                                </w:rPr>
                                <w:t>3</w:t>
                              </w:r>
                            </w:fldSimple>
                            <w:bookmarkEnd w:id="136"/>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Example fits of each model to scatterplot</w:t>
                            </w:r>
                            <w:del w:id="137" w:author="Matthew Kay" w:date="2015-06-24T23:15:00Z">
                              <w:r w:rsidDel="004875DC">
                                <w:delText>-negative</w:delText>
                              </w:r>
                            </w:del>
                            <w:ins w:id="138" w:author="Matthew Kay" w:date="2015-06-24T23:15:00Z">
                              <w:r>
                                <w:t>–negative</w:t>
                              </w:r>
                            </w:ins>
                            <w:r>
                              <w:t xml:space="preser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25pt;margin-top:49.8pt;width:512.3pt;height:431.2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bGHAIAABUEAAAOAAAAZHJzL2Uyb0RvYy54bWysU9uO2yAQfa/Uf0C8N3bcTXZrxVlts01V&#10;aXuRdvsBGGMbFRgKJHb69R1wnK62b1V5QAPMHGbOmdncjlqRo3BegqnocpFTIgyHRpquot+f9m9u&#10;KPGBmYYpMKKiJ+Hp7fb1q81gS1FAD6oRjiCI8eVgK9qHYMss87wXmvkFWGHwsQWnWcCj67LGsQHR&#10;tcqKPF9nA7jGOuDCe7y9nx7pNuG3reDha9t6EYiqKOYW0u7SXsc9225Y2Tlme8nPabB/yEIzafDT&#10;C9Q9C4wcnPwLSkvuwEMbFhx0Bm0ruUg1YDXL/EU1jz2zItWC5Hh7ocn/P1j+5fjNEdlUtFheU2KY&#10;RpGexBjIexhJEfkZrC/R7dGiYxjxGnVOtXr7APyHJwZ2PTOduHMOhl6wBvNbxsjsWeiE4yNIPXyG&#10;Br9hhwAJaGydjuQhHQTRUafTRZuYCsfL9SpfF0t84vi2urpeF1dJvYyVc7h1PnwUoEk0KupQ/ATP&#10;jg8+xHRYObvE3zwo2eylUungunqnHDkybJR9WqmCF27KkKGi71bFKiEbiPGph7QM2MhK6ore5HFN&#10;rRXp+GCa5BKYVJONmShz5idSMpETxnpMUrydaa+hOSFhDqa+xTlDowf3i5IBe7ai/ueBOUGJ+mSQ&#10;9Njgs+Fmo54NZjiGVjRQMpm7kAYhlW/vUIy9TDRF1aafzyli7yX2znMSm/v5OXn9mebtbwAAAP//&#10;AwBQSwMEFAAGAAgAAAAhAL5KPGbaAAAACAEAAA8AAABkcnMvZG93bnJldi54bWxMj8FOwzAMhu9I&#10;e4fIk7gglqxihZWmExrsAdjGPWtMW0ic0mRbeXu8Ezva36/fn8vV6J044RC7QBrmMwUCqQ62o0bD&#10;fre5fwIRkyFrXCDU8IsRVtXkpjSFDWd6x9M2NYJLKBZGQ5tSX0gZ6xa9ibPQIzH7DIM3icehkXYw&#10;Zy73TmZK5dKbjvhCa3pct1h/b49eg7rzmzU9vH24R2l/XpmNXw61vp2OL88gEo7pPwwXfVaHip0O&#10;4Ug2CqdhwTkNy2UO4kJVtpiDOPAmzxTIqpTXD1R/AAAA//8DAFBLAQItABQABgAIAAAAIQC2gziS&#10;/gAAAOEBAAATAAAAAAAAAAAAAAAAAAAAAABbQ29udGVudF9UeXBlc10ueG1sUEsBAi0AFAAGAAgA&#10;AAAhADj9If/WAAAAlAEAAAsAAAAAAAAAAAAAAAAALwEAAF9yZWxzLy5yZWxzUEsBAi0AFAAGAAgA&#10;AAAhAA/EZsYcAgAAFQQAAA4AAAAAAAAAAAAAAAAALgIAAGRycy9lMm9Eb2MueG1sUEsBAi0AFAAG&#10;AAgAAAAhAL5KPGbaAAAACAEAAA8AAAAAAAAAAAAAAAAAdgQAAGRycy9kb3ducmV2LnhtbFBLBQYA&#10;AAAABAAEAPMAAAB9BQAAAAA=&#10;" o:allowoverlap="f" stroked="f">
                <v:textbox style="mso-fit-shape-to-text:t" inset="0,0,0,0">
                  <w:txbxContent>
                    <w:p w14:paraId="6A8C6E8F" w14:textId="25E6575C" w:rsidR="002C7093" w:rsidRPr="00850159" w:rsidRDefault="002C709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298847C0" w:rsidR="002C7093" w:rsidRDefault="002C7093" w:rsidP="00C95F6C">
                      <w:pPr>
                        <w:pStyle w:val="FigureCaption"/>
                      </w:pPr>
                      <w:bookmarkStart w:id="139" w:name="_Ref415007748"/>
                      <w:r>
                        <w:t xml:space="preserve">Fig. </w:t>
                      </w:r>
                      <w:fldSimple w:instr=" SEQ Fig. \* ARABIC ">
                        <w:r>
                          <w:rPr>
                            <w:noProof/>
                          </w:rPr>
                          <w:t>3</w:t>
                        </w:r>
                      </w:fldSimple>
                      <w:bookmarkEnd w:id="139"/>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Example fits of each model to scatterplot</w:t>
                      </w:r>
                      <w:del w:id="140" w:author="Matthew Kay" w:date="2015-06-24T23:15:00Z">
                        <w:r w:rsidDel="004875DC">
                          <w:delText>-negative</w:delText>
                        </w:r>
                      </w:del>
                      <w:ins w:id="141" w:author="Matthew Kay" w:date="2015-06-24T23:15:00Z">
                        <w:r>
                          <w:t>–negative</w:t>
                        </w:r>
                      </w:ins>
                      <w:r>
                        <w:t xml:space="preser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645A2C">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B</w:t>
      </w:r>
      <w:r w:rsidR="00645A2C">
        <w:t>), we can see that the fit no longer suffers from problems of non-constant variance</w:t>
      </w:r>
      <w:ins w:id="142" w:author="Matthew Kay" w:date="2015-06-23T15:07:00Z">
        <w:r w:rsidR="00F66D98">
          <w:t xml:space="preserve"> or highly-skewed residuals</w:t>
        </w:r>
      </w:ins>
      <w:ins w:id="143" w:author="Matthew Kay" w:date="2015-06-23T15:03:00Z">
        <w:r w:rsidR="009D47CB">
          <w:t xml:space="preserve">. </w:t>
        </w:r>
      </w:ins>
      <w:del w:id="144" w:author="Matthew Kay" w:date="2015-06-23T15:07:00Z">
        <w:r w:rsidR="00645A2C" w:rsidDel="00F66D98">
          <w:delText xml:space="preserve"> </w:delText>
        </w:r>
      </w:del>
      <w:del w:id="145" w:author="Matthew Kay" w:date="2015-06-23T15:06:00Z">
        <w:r w:rsidR="00645A2C" w:rsidDel="00F66D98">
          <w:delText xml:space="preserve">or skewed residuals. </w:delText>
        </w:r>
      </w:del>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rsidR="00645A2C">
        <w:t>The residual distribution more closely matches the normal distribution assumed by the model</w:t>
      </w:r>
      <w:ins w:id="146" w:author="Matthew Kay" w:date="2015-06-23T15:07:00Z">
        <w:r w:rsidR="00F66D98">
          <w:t>: Its residuals exhibit less skewness than the linear model (</w:t>
        </w:r>
        <m:oMath>
          <m:r>
            <w:rPr>
              <w:rFonts w:ascii="Cambria Math" w:hAnsi="Cambria Math"/>
            </w:rPr>
            <m:t>-0.29</m:t>
          </m:r>
        </m:oMath>
        <w:r w:rsidR="00F66D98">
          <w:t xml:space="preserve"> </w:t>
        </w:r>
        <w:proofErr w:type="gramStart"/>
        <w:r w:rsidR="00F66D98">
          <w:t xml:space="preserve">versus </w:t>
        </w:r>
        <w:proofErr w:type="gramEnd"/>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 where the normal distribution is 0 for both measures.</w:t>
        </w:r>
      </w:ins>
      <w:del w:id="147" w:author="Matthew Kay" w:date="2015-06-23T15:07:00Z">
        <w:r w:rsidR="00645A2C" w:rsidDel="00F66D98">
          <w:delText>.</w:delText>
        </w:r>
      </w:del>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ins w:id="148" w:author="Matthew Kay" w:date="2015-06-23T14:56:00Z">
        <w:r w:rsidR="009D47CB">
          <w:rPr>
            <w:rStyle w:val="FootnoteReference"/>
          </w:rPr>
          <w:footnoteReference w:id="4"/>
        </w:r>
      </w:ins>
      <w:ins w:id="167" w:author="Matthew Kay" w:date="2015-06-24T21:54:00Z">
        <w:r w:rsidR="00FD533C">
          <w:t xml:space="preserve"> Thus, </w:t>
        </w:r>
      </w:ins>
      <w:ins w:id="168" w:author="Matthew Kay" w:date="2015-06-24T21:57:00Z">
        <w:r w:rsidR="00F64595">
          <w:t xml:space="preserve">the log-linear </w:t>
        </w:r>
      </w:ins>
      <w:ins w:id="169" w:author="Matthew Kay" w:date="2015-06-24T21:54:00Z">
        <w:r w:rsidR="00FD533C">
          <w:t xml:space="preserve">model more </w:t>
        </w:r>
      </w:ins>
      <w:ins w:id="170" w:author="Matthew Kay" w:date="2015-06-24T21:55:00Z">
        <w:r w:rsidR="00FD533C">
          <w:t xml:space="preserve">accurately </w:t>
        </w:r>
      </w:ins>
      <w:ins w:id="171" w:author="Matthew Kay" w:date="2015-06-24T21:54:00Z">
        <w:r w:rsidR="00FD533C">
          <w:t xml:space="preserve">describes </w:t>
        </w:r>
      </w:ins>
      <w:ins w:id="172" w:author="Matthew Kay" w:date="2015-06-24T21:55:00Z">
        <w:r w:rsidR="00FD533C">
          <w:t xml:space="preserve">the </w:t>
        </w:r>
      </w:ins>
      <w:ins w:id="173" w:author="Matthew Kay" w:date="2015-06-24T21:56:00Z">
        <w:r w:rsidR="00F64595">
          <w:t xml:space="preserve">observed </w:t>
        </w:r>
        <w:r w:rsidR="00FD533C">
          <w:t xml:space="preserve">distribution of </w:t>
        </w:r>
      </w:ins>
      <w:ins w:id="174" w:author="Matthew Kay" w:date="2015-06-24T21:55:00Z">
        <w:r w:rsidR="00FD533C" w:rsidRPr="00FD533C">
          <w:rPr>
            <w:rPrChange w:id="175" w:author="Matthew Kay" w:date="2015-06-24T21:55:00Z">
              <w:rPr>
                <w:i/>
              </w:rPr>
            </w:rPrChange>
          </w:rPr>
          <w:t>JND</w:t>
        </w:r>
      </w:ins>
      <w:ins w:id="176" w:author="Matthew Kay" w:date="2015-06-24T21:56:00Z">
        <w:r w:rsidR="00FD533C">
          <w:t xml:space="preserve"> </w:t>
        </w:r>
        <w:r w:rsidR="00F64595">
          <w:t xml:space="preserve">for a </w:t>
        </w:r>
        <w:r w:rsidR="00FD533C">
          <w:t xml:space="preserve">given </w:t>
        </w:r>
        <w:r w:rsidR="00FD533C" w:rsidRPr="00FD533C">
          <w:rPr>
            <w:i/>
            <w:rPrChange w:id="177" w:author="Matthew Kay" w:date="2015-06-24T21:56:00Z">
              <w:rPr/>
            </w:rPrChange>
          </w:rPr>
          <w:t>r</w:t>
        </w:r>
      </w:ins>
      <w:ins w:id="178" w:author="Matthew Kay" w:date="2015-06-24T21:57:00Z">
        <w:r w:rsidR="00F64595">
          <w:rPr>
            <w:i/>
          </w:rPr>
          <w:t>,</w:t>
        </w:r>
      </w:ins>
      <w:ins w:id="179" w:author="Matthew Kay" w:date="2015-06-24T21:55:00Z">
        <w:r w:rsidR="00FD533C">
          <w:t xml:space="preserve"> </w:t>
        </w:r>
      </w:ins>
      <w:ins w:id="180" w:author="Matthew Kay" w:date="2015-06-24T21:57:00Z">
        <w:r w:rsidR="00F64595">
          <w:t>visualization, and direction than the linear model, and should be preferred.</w:t>
        </w:r>
      </w:ins>
    </w:p>
    <w:p w14:paraId="0F5E1CFC" w14:textId="29B3B8B6"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F480F79" w:rsidR="008560D3" w:rsidRDefault="00553ED8" w:rsidP="00C95F6C">
      <w:pPr>
        <w:pStyle w:val="Body"/>
      </w:pPr>
      <w:r w:rsidRPr="00553ED8">
        <w:rPr>
          <w:b/>
        </w:rPr>
        <w:lastRenderedPageBreak/>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181" w:name="_Ref415409868"/>
      <w:r w:rsidRPr="00AF146E">
        <w:t>Model 3: Censored Log-Linear Model</w:t>
      </w:r>
      <w:bookmarkEnd w:id="181"/>
    </w:p>
    <w:p w14:paraId="5498328E" w14:textId="53B4CC3F"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35362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"[9], [10]"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ins w:id="182" w:author="Matthew Kay" w:date="2015-06-23T18:02:00Z">
        <w:r w:rsidR="00997C71">
          <w:t xml:space="preserve">Fig. </w:t>
        </w:r>
        <w:r w:rsidR="00997C71">
          <w:rPr>
            <w:noProof/>
          </w:rPr>
          <w:t>4</w:t>
        </w:r>
      </w:ins>
      <w:del w:id="183" w:author="Matthew Kay" w:date="2015-06-23T17:08:00Z">
        <w:r w:rsidR="00F97C25" w:rsidDel="006F5504">
          <w:delText xml:space="preserve">Fig. </w:delText>
        </w:r>
        <w:r w:rsidR="00F97C25" w:rsidDel="006F5504">
          <w:rPr>
            <w:noProof/>
          </w:rPr>
          <w:delText>5</w:delText>
        </w:r>
      </w:del>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w:t>
      </w:r>
      <w:del w:id="184" w:author="Matthew Kay" w:date="2015-06-24T23:14:00Z">
        <w:r w:rsidR="00C63FB1" w:rsidRPr="00AF146E" w:rsidDel="004875DC">
          <w:delText>—</w:delText>
        </w:r>
      </w:del>
      <w:ins w:id="185" w:author="Matthew Kay" w:date="2015-06-24T23:14:00Z">
        <w:r w:rsidR="004875DC">
          <w:t>–</w:t>
        </w:r>
      </w:ins>
      <w:r w:rsidR="00C63FB1" w:rsidRPr="00AF146E">
        <w:t xml:space="preserve"> either because the setup of the experiment makes them indistinguishable from chance, or because of ceilings and floors in observable JND due to the bounds on </w:t>
      </w:r>
      <w:r w:rsidR="00C63FB1" w:rsidRPr="00C63FB1">
        <w:rPr>
          <w:i/>
        </w:rPr>
        <w:t>r</w:t>
      </w:r>
      <w:r w:rsidR="00C63FB1" w:rsidRPr="00AF146E">
        <w:t xml:space="preserve"> </w:t>
      </w:r>
      <w:del w:id="186" w:author="Matthew Kay" w:date="2015-06-24T23:14:00Z">
        <w:r w:rsidR="00C63FB1" w:rsidRPr="00AF146E" w:rsidDel="004875DC">
          <w:delText>—</w:delText>
        </w:r>
      </w:del>
      <w:ins w:id="187" w:author="Matthew Kay" w:date="2015-06-24T23:14:00Z">
        <w:r w:rsidR="004875DC">
          <w:t>–</w:t>
        </w:r>
      </w:ins>
      <w:r w:rsidR="00C63FB1" w:rsidRPr="00AF146E">
        <w:t xml:space="preserve">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2E30A6A6"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2ABB96C9">
                <wp:simplePos x="0" y="0"/>
                <wp:positionH relativeFrom="margin">
                  <wp:posOffset>0</wp:posOffset>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2C7093" w:rsidRDefault="002C709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7093" w:rsidRPr="00A573A0" w:rsidRDefault="002C7093" w:rsidP="00C95F6C">
                            <w:pPr>
                              <w:pStyle w:val="FigureCaption"/>
                              <w:rPr>
                                <w:rFonts w:ascii="Cambria Math" w:hAnsi="Cambria Math"/>
                                <w:noProof/>
                                <w:sz w:val="18"/>
                              </w:rPr>
                            </w:pPr>
                            <w:bookmarkStart w:id="188" w:name="_Ref415264541"/>
                            <w:r>
                              <w:t xml:space="preserve">Fig. </w:t>
                            </w:r>
                            <w:fldSimple w:instr=" SEQ Fig. \* ARABIC ">
                              <w:r>
                                <w:rPr>
                                  <w:noProof/>
                                </w:rPr>
                                <w:t>4</w:t>
                              </w:r>
                            </w:fldSimple>
                            <w:bookmarkEnd w:id="188"/>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OLNQIAAHYEAAAOAAAAZHJzL2Uyb0RvYy54bWysVFFv2jAQfp+0/2D5fQQo7aqIUDEqpkmo&#10;rQRTn43jEEu2z7MNCfv1OzsJdN2epr2Y892XO9/33TF/aLUiJ+G8BFPQyWhMiTAcSmkOBf2+W3+6&#10;p8QHZkqmwIiCnoWnD4uPH+aNzcUUalClcASTGJ83tqB1CDbPMs9roZkfgRUGgxU4zQJe3SErHWsw&#10;u1bZdDy+yxpwpXXAhffofeyCdJHyV5Xg4bmqvAhEFRTfFtLp0rmPZ7aYs/zgmK0l75/B/uEVmkmD&#10;RS+pHllg5OjkH6m05A48VGHEQWdQVZKL1AN2Mxm/62ZbMytSL0iOtxea/P9Ly59OL47IErWjxDCN&#10;Eu1EG8gXaMkkstNYnyNoaxEWWnRHZO/36IxNt5XT8RfbIRhHns8XbmMyjs6bye3s7h5DHGPT2+nN&#10;59ks5smun1vnw1cBmkSjoA7FS5yy08aHDjpAYjUPSpZrqVS8xMBKOXJiKHRTyyD65L+hlIlYA/Gr&#10;LmHnEWlS+iqx466zaIV23yZ+0mujZw/lGclw0A2Tt3wtsfqG+fDCHE4PNokbEZ7xqBQ0BYXeoqQG&#10;9/Nv/ohHUTFKSYPTWFD/48icoER9Myh3HN3BcIOxHwxz1CvAvlFCfE0y8QMX1GBWDvQrLsoyVsEQ&#10;MxxrFTQM5ip0O4GLxsVymUA4oJaFjdlaHlMPLO/aV+Zsr1FAeZ9gmFOWv5Oqwyax7PIYkPek45VF&#10;1D9ecLjTJPSLGLfn7T2hrn8Xi18AAAD//wMAUEsDBBQABgAIAAAAIQDbOWzu3QAAAAUBAAAPAAAA&#10;ZHJzL2Rvd25yZXYueG1sTI8xT8MwFIR3JP6D9ZBYEHVoo9CGvFRVBQMsFaFLNzdx40D8HNlOG/49&#10;jwnG053uvivWk+3FWfvQOUJ4mCUgNNWu6ahF2H+83C9BhKioUb0jjfCtA6zL66tC5Y270Ls+V7EV&#10;XEIhVwgmxiGXMtRGWxVmbtDE3sl5qyJL38rGqwuX217OkySTVnXEC0YNemt0/VWNFmGXHnbmbjw9&#10;v23ShX/dj9vss60Qb2+mzROIqKf4F4ZffEaHkpmObqQmiB6Bj0SEOQj20lXGN44Ii9VjBrIs5H/6&#10;8gcAAP//AwBQSwECLQAUAAYACAAAACEAtoM4kv4AAADhAQAAEwAAAAAAAAAAAAAAAAAAAAAAW0Nv&#10;bnRlbnRfVHlwZXNdLnhtbFBLAQItABQABgAIAAAAIQA4/SH/1gAAAJQBAAALAAAAAAAAAAAAAAAA&#10;AC8BAABfcmVscy8ucmVsc1BLAQItABQABgAIAAAAIQBtXEOLNQIAAHYEAAAOAAAAAAAAAAAAAAAA&#10;AC4CAABkcnMvZTJvRG9jLnhtbFBLAQItABQABgAIAAAAIQDbOWzu3QAAAAUBAAAPAAAAAAAAAAAA&#10;AAAAAI8EAABkcnMvZG93bnJldi54bWxQSwUGAAAAAAQABADzAAAAmQUAAAAA&#10;" o:allowoverlap="f" stroked="f">
                <v:textbox style="mso-fit-shape-to-text:t" inset="0,0,0,0">
                  <w:txbxContent>
                    <w:p w14:paraId="2BA8E535" w14:textId="24ADC0DF" w:rsidR="002C7093" w:rsidRDefault="002C709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7093" w:rsidRPr="00A573A0" w:rsidRDefault="002C7093" w:rsidP="00C95F6C">
                      <w:pPr>
                        <w:pStyle w:val="FigureCaption"/>
                        <w:rPr>
                          <w:rFonts w:ascii="Cambria Math" w:hAnsi="Cambria Math"/>
                          <w:noProof/>
                          <w:sz w:val="18"/>
                        </w:rPr>
                      </w:pPr>
                      <w:bookmarkStart w:id="189" w:name="_Ref415264541"/>
                      <w:r>
                        <w:t xml:space="preserve">Fig. </w:t>
                      </w:r>
                      <w:fldSimple w:instr=" SEQ Fig. \* ARABIC ">
                        <w:r>
                          <w:rPr>
                            <w:noProof/>
                          </w:rPr>
                          <w:t>4</w:t>
                        </w:r>
                      </w:fldSimple>
                      <w:bookmarkEnd w:id="189"/>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190" w:author="Matthew Kay" w:date="2015-06-23T18:02:00Z">
        <w:r w:rsidR="00997C71">
          <w:t xml:space="preserve">Fig. </w:t>
        </w:r>
        <w:r w:rsidR="00997C71">
          <w:rPr>
            <w:noProof/>
          </w:rPr>
          <w:t>5</w:t>
        </w:r>
      </w:ins>
      <w:del w:id="191" w:author="Matthew Kay" w:date="2015-06-23T17:08:00Z">
        <w:r w:rsidDel="006F5504">
          <w:delText xml:space="preserve">Fig. </w:delText>
        </w:r>
        <w:r w:rsidDel="006F5504">
          <w:rPr>
            <w:noProof/>
          </w:rPr>
          <w:delText>4</w:delText>
        </w:r>
      </w:del>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ins w:id="192" w:author="Matthew Kay" w:date="2015-06-23T18:02:00Z">
        <w:r w:rsidR="00997C71">
          <w:t xml:space="preserve">Fig. </w:t>
        </w:r>
        <w:r w:rsidR="00997C71">
          <w:rPr>
            <w:noProof/>
          </w:rPr>
          <w:t>6</w:t>
        </w:r>
      </w:ins>
      <w:del w:id="193" w:author="Matthew Kay" w:date="2015-06-23T17:08:00Z">
        <w:r w:rsidDel="006F5504">
          <w:delText xml:space="preserve">Fig. </w:delText>
        </w:r>
        <w:r w:rsidDel="006F5504">
          <w:rPr>
            <w:noProof/>
          </w:rPr>
          <w:delText>7</w:delText>
        </w:r>
      </w:del>
      <w:r w:rsidR="00D87CFD">
        <w:rPr>
          <w:highlight w:val="yellow"/>
        </w:rPr>
        <w:fldChar w:fldCharType="end"/>
      </w:r>
      <w:r w:rsidR="002C6DE2">
        <w:t>).</w:t>
      </w:r>
      <w:ins w:id="194" w:author="Matthew Kay" w:date="2015-06-23T15:20:00Z">
        <w:r w:rsidR="002168F8">
          <w:t xml:space="preserve"> The chance boundary was determined by simulating </w:t>
        </w:r>
      </w:ins>
      <w:ins w:id="195" w:author="Matthew Kay" w:date="2015-06-23T15:21:00Z">
        <w:r w:rsidR="002168F8">
          <w:t xml:space="preserve">a participant </w:t>
        </w:r>
      </w:ins>
      <w:ins w:id="196" w:author="Matthew Kay" w:date="2015-06-23T15:20:00Z">
        <w:r w:rsidR="002168F8">
          <w:t>guessing randomly in the staircase procedure</w:t>
        </w:r>
      </w:ins>
      <w:ins w:id="197" w:author="Matthew Kay" w:date="2015-06-23T15:21:00Z">
        <w:r w:rsidR="002168F8">
          <w:t>; see Section 3.2 of</w:t>
        </w:r>
      </w:ins>
      <w:ins w:id="198" w:author="Matthew Kay" w:date="2015-06-23T15:20:00Z">
        <w:r w:rsidR="002168F8">
          <w:t xml:space="preserve"> Harrison </w:t>
        </w:r>
        <w:r w:rsidR="002168F8" w:rsidRPr="002168F8">
          <w:rPr>
            <w:i/>
            <w:rPrChange w:id="199" w:author="Matthew Kay" w:date="2015-06-23T15:20:00Z">
              <w:rPr/>
            </w:rPrChange>
          </w:rPr>
          <w:t>et al</w:t>
        </w:r>
      </w:ins>
      <w:ins w:id="200" w:author="Matthew Kay" w:date="2015-06-23T15:21:00Z">
        <w:r w:rsidR="002168F8">
          <w:t xml:space="preserve"> </w:t>
        </w:r>
        <w:r w:rsidR="002168F8">
          <w:fldChar w:fldCharType="begin" w:fldLock="1"/>
        </w:r>
      </w:ins>
      <w:r w:rsidR="0035362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168F8">
        <w:fldChar w:fldCharType="separate"/>
      </w:r>
      <w:r w:rsidR="002168F8" w:rsidRPr="002168F8">
        <w:rPr>
          <w:noProof/>
        </w:rPr>
        <w:t>[1]</w:t>
      </w:r>
      <w:ins w:id="201" w:author="Matthew Kay" w:date="2015-06-23T15:21:00Z">
        <w:r w:rsidR="002168F8">
          <w:fldChar w:fldCharType="end"/>
        </w:r>
      </w:ins>
      <w:ins w:id="202" w:author="Matthew Kay" w:date="2015-06-23T15:20:00Z">
        <w:r w:rsidR="002168F8" w:rsidRPr="002168F8">
          <w:rPr>
            <w:i/>
            <w:rPrChange w:id="203" w:author="Matthew Kay" w:date="2015-06-23T15:20:00Z">
              <w:rPr/>
            </w:rPrChange>
          </w:rPr>
          <w:t>.</w:t>
        </w:r>
      </w:ins>
    </w:p>
    <w:p w14:paraId="3F321E4B" w14:textId="7F67BD90"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6F87E84F">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2C7093" w:rsidRDefault="002C709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7093" w:rsidRPr="00512C9E" w:rsidRDefault="002C7093" w:rsidP="00512C9E">
                            <w:pPr>
                              <w:pStyle w:val="FigureCaption"/>
                              <w:rPr>
                                <w:rFonts w:ascii="Times" w:hAnsi="Times"/>
                                <w:b/>
                                <w:noProof/>
                                <w:sz w:val="18"/>
                              </w:rPr>
                            </w:pPr>
                            <w:bookmarkStart w:id="204" w:name="_Ref415530909"/>
                            <w:r>
                              <w:t xml:space="preserve">Fig. </w:t>
                            </w:r>
                            <w:fldSimple w:instr=" SEQ Fig. \* ARABIC ">
                              <w:r>
                                <w:rPr>
                                  <w:noProof/>
                                </w:rPr>
                                <w:t>5</w:t>
                              </w:r>
                            </w:fldSimple>
                            <w:bookmarkEnd w:id="204"/>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2C7093" w:rsidRDefault="002C709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7093" w:rsidRPr="00512C9E" w:rsidRDefault="002C7093" w:rsidP="00512C9E">
                      <w:pPr>
                        <w:pStyle w:val="FigureCaption"/>
                        <w:rPr>
                          <w:rFonts w:ascii="Times" w:hAnsi="Times"/>
                          <w:b/>
                          <w:noProof/>
                          <w:sz w:val="18"/>
                        </w:rPr>
                      </w:pPr>
                      <w:bookmarkStart w:id="205" w:name="_Ref415530909"/>
                      <w:r>
                        <w:t xml:space="preserve">Fig. </w:t>
                      </w:r>
                      <w:fldSimple w:instr=" SEQ Fig. \* ARABIC ">
                        <w:r>
                          <w:rPr>
                            <w:noProof/>
                          </w:rPr>
                          <w:t>5</w:t>
                        </w:r>
                      </w:fldSimple>
                      <w:bookmarkEnd w:id="205"/>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206" w:author="Matthew Kay" w:date="2015-06-23T18:02:00Z">
        <w:r w:rsidR="00997C71">
          <w:t xml:space="preserve">Fig. </w:t>
        </w:r>
        <w:r w:rsidR="00997C71">
          <w:rPr>
            <w:noProof/>
          </w:rPr>
          <w:t>5</w:t>
        </w:r>
      </w:ins>
      <w:del w:id="207" w:author="Matthew Kay" w:date="2015-06-23T17:08:00Z">
        <w:r w:rsidR="00F97C25" w:rsidDel="006F5504">
          <w:delText xml:space="preserve">Fig. </w:delText>
        </w:r>
        <w:r w:rsidR="00F97C25" w:rsidDel="006F5504">
          <w:rPr>
            <w:noProof/>
          </w:rPr>
          <w:delText>4</w:delText>
        </w:r>
      </w:del>
      <w:r w:rsidR="00D87CFD">
        <w:rPr>
          <w:highlight w:val="yellow"/>
        </w:rPr>
        <w:fldChar w:fldCharType="end"/>
      </w:r>
      <w:r w:rsidR="00B444F8">
        <w:t>)</w:t>
      </w:r>
      <w:r w:rsidR="002C6DE2">
        <w:t>.</w:t>
      </w:r>
    </w:p>
    <w:p w14:paraId="02C034D0" w14:textId="2746D0D5"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02FAD5DB">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2C7093" w:rsidRDefault="002C709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7093" w:rsidRPr="00EE0A4D" w:rsidRDefault="002C7093" w:rsidP="00EE0A4D">
                            <w:pPr>
                              <w:pStyle w:val="FigureCaption"/>
                            </w:pPr>
                            <w:bookmarkStart w:id="208" w:name="_Ref415530912"/>
                            <w:r>
                              <w:t xml:space="preserve">Fig. </w:t>
                            </w:r>
                            <w:fldSimple w:instr=" SEQ Fig. \* ARABIC ">
                              <w:r>
                                <w:rPr>
                                  <w:noProof/>
                                </w:rPr>
                                <w:t>6</w:t>
                              </w:r>
                            </w:fldSimple>
                            <w:bookmarkEnd w:id="208"/>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2C7093" w:rsidRDefault="002C709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7093" w:rsidRPr="00EE0A4D" w:rsidRDefault="002C7093" w:rsidP="00EE0A4D">
                      <w:pPr>
                        <w:pStyle w:val="FigureCaption"/>
                      </w:pPr>
                      <w:bookmarkStart w:id="209" w:name="_Ref415530912"/>
                      <w:r>
                        <w:t xml:space="preserve">Fig. </w:t>
                      </w:r>
                      <w:fldSimple w:instr=" SEQ Fig. \* ARABIC ">
                        <w:r>
                          <w:rPr>
                            <w:noProof/>
                          </w:rPr>
                          <w:t>6</w:t>
                        </w:r>
                      </w:fldSimple>
                      <w:bookmarkEnd w:id="209"/>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w:t>
      </w:r>
      <w:del w:id="210" w:author="Matthew Kay" w:date="2015-06-24T23:14:00Z">
        <w:r w:rsidR="002C6DE2" w:rsidDel="004875DC">
          <w:delText>—</w:delText>
        </w:r>
      </w:del>
      <w:ins w:id="211" w:author="Matthew Kay" w:date="2015-06-24T23:14:00Z">
        <w:r w:rsidR="004875DC">
          <w:t>–</w:t>
        </w:r>
      </w:ins>
      <w:r w:rsidR="002C6DE2">
        <w:t xml:space="preserve">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ins w:id="212" w:author="Matthew Kay" w:date="2015-06-23T18:02:00Z">
        <w:r w:rsidR="00997C71">
          <w:t xml:space="preserve">Fig. </w:t>
        </w:r>
        <w:r w:rsidR="00997C71">
          <w:rPr>
            <w:noProof/>
          </w:rPr>
          <w:t>6</w:t>
        </w:r>
      </w:ins>
      <w:del w:id="213" w:author="Matthew Kay" w:date="2015-06-23T17:08:00Z">
        <w:r w:rsidR="00F97C25" w:rsidDel="006F5504">
          <w:delText xml:space="preserve">Fig. </w:delText>
        </w:r>
        <w:r w:rsidR="00F97C25" w:rsidDel="006F5504">
          <w:rPr>
            <w:noProof/>
          </w:rPr>
          <w:delText>7</w:delText>
        </w:r>
      </w:del>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579F8574"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ins w:id="214" w:author="Matthew Kay" w:date="2015-06-23T18:02:00Z">
        <w:r w:rsidR="00997C71">
          <w:t xml:space="preserve">Fig. </w:t>
        </w:r>
        <w:r w:rsidR="00997C71">
          <w:rPr>
            <w:noProof/>
          </w:rPr>
          <w:t>5</w:t>
        </w:r>
      </w:ins>
      <w:del w:id="215" w:author="Matthew Kay" w:date="2015-06-23T17:08:00Z">
        <w:r w:rsidR="00F97C25" w:rsidDel="006F5504">
          <w:delText xml:space="preserve">Fig. </w:delText>
        </w:r>
        <w:r w:rsidR="00F97C25" w:rsidDel="006F5504">
          <w:rPr>
            <w:noProof/>
          </w:rPr>
          <w:delText>4</w:delText>
        </w:r>
      </w:del>
      <w:r w:rsidR="00D87CFD">
        <w:fldChar w:fldCharType="end"/>
      </w:r>
      <w:r w:rsidR="00D87CFD">
        <w:t xml:space="preserve"> and </w:t>
      </w:r>
      <w:r w:rsidR="00D87CFD">
        <w:fldChar w:fldCharType="begin"/>
      </w:r>
      <w:r w:rsidR="00D87CFD">
        <w:instrText xml:space="preserve"> REF _Ref415530912 \h </w:instrText>
      </w:r>
      <w:r w:rsidR="00D87CFD">
        <w:fldChar w:fldCharType="separate"/>
      </w:r>
      <w:ins w:id="216" w:author="Matthew Kay" w:date="2015-06-23T18:02:00Z">
        <w:r w:rsidR="00997C71">
          <w:t xml:space="preserve">Fig. </w:t>
        </w:r>
        <w:r w:rsidR="00997C71">
          <w:rPr>
            <w:noProof/>
          </w:rPr>
          <w:t>6</w:t>
        </w:r>
      </w:ins>
      <w:del w:id="217" w:author="Matthew Kay" w:date="2015-06-23T17:08:00Z">
        <w:r w:rsidR="00F97C25" w:rsidDel="006F5504">
          <w:delText xml:space="preserve">Fig. </w:delText>
        </w:r>
        <w:r w:rsidR="00F97C25" w:rsidDel="006F5504">
          <w:rPr>
            <w:noProof/>
          </w:rPr>
          <w:delText>7</w:delText>
        </w:r>
      </w:del>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2C7093"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5"/>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1DCFA76F" w:rsidR="00047789" w:rsidRDefault="00FD182A" w:rsidP="00C95F6C">
      <w:pPr>
        <w:pStyle w:val="Heading2"/>
      </w:pPr>
      <w:r>
        <w:rPr>
          <w:noProof/>
        </w:rPr>
        <mc:AlternateContent>
          <mc:Choice Requires="wps">
            <w:drawing>
              <wp:anchor distT="0" distB="0" distL="114300" distR="114300" simplePos="0" relativeHeight="251690496" behindDoc="0" locked="0" layoutInCell="1" allowOverlap="1" wp14:anchorId="28319654" wp14:editId="44A60F59">
                <wp:simplePos x="0" y="0"/>
                <wp:positionH relativeFrom="margin">
                  <wp:posOffset>3333115</wp:posOffset>
                </wp:positionH>
                <wp:positionV relativeFrom="margin">
                  <wp:align>top</wp:align>
                </wp:positionV>
                <wp:extent cx="3182112" cy="4014216"/>
                <wp:effectExtent l="0" t="0" r="0" b="6350"/>
                <wp:wrapTopAndBottom/>
                <wp:docPr id="44" name="Text Box 44"/>
                <wp:cNvGraphicFramePr/>
                <a:graphic xmlns:a="http://schemas.openxmlformats.org/drawingml/2006/main">
                  <a:graphicData uri="http://schemas.microsoft.com/office/word/2010/wordprocessingShape">
                    <wps:wsp>
                      <wps:cNvSpPr txBox="1"/>
                      <wps:spPr>
                        <a:xfrm>
                          <a:off x="0" y="0"/>
                          <a:ext cx="3182112" cy="4014216"/>
                        </a:xfrm>
                        <a:prstGeom prst="rect">
                          <a:avLst/>
                        </a:prstGeom>
                        <a:solidFill>
                          <a:prstClr val="white"/>
                        </a:solidFill>
                        <a:ln>
                          <a:noFill/>
                        </a:ln>
                        <a:effectLst/>
                      </wps:spPr>
                      <wps:txbx>
                        <w:txbxContent>
                          <w:p w14:paraId="76DA706F" w14:textId="19D2B65A" w:rsidR="002C7093" w:rsidRDefault="002C7093">
                            <w:pPr>
                              <w:pPrChange w:id="218" w:author="Matthew Kay" w:date="2015-06-23T17:00:00Z">
                                <w:pPr>
                                  <w:jc w:val="center"/>
                                </w:pPr>
                              </w:pPrChange>
                            </w:pPr>
                            <w:ins w:id="219" w:author="Matthew Kay" w:date="2015-06-23T17:13:00Z">
                              <w:r>
                                <w:t xml:space="preserve">      </w:t>
                              </w:r>
                            </w:ins>
                            <w:ins w:id="220" w:author="Matthew Kay" w:date="2015-06-23T17:00:00Z">
                              <w:r>
                                <w:t xml:space="preserve">     </w:t>
                              </w:r>
                            </w:ins>
                            <w:ins w:id="221" w:author="Matthew Kay" w:date="2015-06-23T17:18:00Z">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222" w:author="Matthew Kay" w:date="2015-06-23T16:59:00Z">
                              <w:r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6">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444368C3" w:rsidR="002C7093" w:rsidRPr="00C01902" w:rsidRDefault="002C7093" w:rsidP="00C01902">
                            <w:pPr>
                              <w:pStyle w:val="FigureCaption"/>
                            </w:pPr>
                            <w:bookmarkStart w:id="223" w:name="_Ref415533129"/>
                            <w:r>
                              <w:t xml:space="preserve">Fig. </w:t>
                            </w:r>
                            <w:fldSimple w:instr=" SEQ Fig. \* ARABIC ">
                              <w:r>
                                <w:rPr>
                                  <w:noProof/>
                                </w:rPr>
                                <w:t>7</w:t>
                              </w:r>
                            </w:fldSimple>
                            <w:bookmarkEnd w:id="223"/>
                            <w:r>
                              <w:t xml:space="preserve">. Comparison of </w:t>
                            </w:r>
                            <w:del w:id="224" w:author="Matthew Kay" w:date="2015-06-23T16:59:00Z">
                              <w:r w:rsidDel="005A05AE">
                                <w:delText xml:space="preserve">a </w:delText>
                              </w:r>
                            </w:del>
                            <w:r>
                              <w:t>model</w:t>
                            </w:r>
                            <w:ins w:id="225" w:author="Matthew Kay" w:date="2015-06-23T16:59:00Z">
                              <w:r>
                                <w:t>s</w:t>
                              </w:r>
                            </w:ins>
                            <w:r>
                              <w:t xml:space="preserve"> fit to all data for line</w:t>
                            </w:r>
                            <w:ins w:id="226" w:author="Matthew Kay" w:date="2015-06-23T17:00:00Z">
                              <w:r>
                                <w:t>–</w:t>
                              </w:r>
                            </w:ins>
                            <w:del w:id="227" w:author="Matthew Kay" w:date="2015-06-23T17:00:00Z">
                              <w:r w:rsidDel="005A05AE">
                                <w:delText>-</w:delText>
                              </w:r>
                            </w:del>
                            <w:r>
                              <w:t xml:space="preserve">positive </w:t>
                            </w:r>
                            <w:ins w:id="228" w:author="Matthew Kay" w:date="2015-06-23T17:00:00Z">
                              <w:r>
                                <w:t xml:space="preserve">and donut–positive </w:t>
                              </w:r>
                            </w:ins>
                            <w:r>
                              <w:t xml:space="preserve">with </w:t>
                            </w:r>
                            <w:ins w:id="229" w:author="Matthew Kay" w:date="2015-06-23T17:09:00Z">
                              <w:r>
                                <w:t>and</w:t>
                              </w:r>
                            </w:ins>
                            <w:del w:id="230" w:author="Matthew Kay" w:date="2015-06-23T17:09:00Z">
                              <w:r w:rsidDel="006F5504">
                                <w:delText>or</w:delText>
                              </w:r>
                            </w:del>
                            <w:r>
                              <w:t xml:space="preserve"> without censoring</w:t>
                            </w:r>
                            <w:ins w:id="231" w:author="Matthew Kay" w:date="2015-06-23T17:10:00Z">
                              <w:r>
                                <w:t>,</w:t>
                              </w:r>
                            </w:ins>
                            <w:del w:id="232" w:author="Matthew Kay" w:date="2015-06-23T17:10:00Z">
                              <w:r w:rsidDel="006F5504">
                                <w:delText>.</w:delText>
                              </w:r>
                            </w:del>
                            <w:ins w:id="233" w:author="Matthew Kay" w:date="2015-06-23T17:01:00Z">
                              <w:r>
                                <w:t xml:space="preserve"> show</w:t>
                              </w:r>
                            </w:ins>
                            <w:ins w:id="234" w:author="Matthew Kay" w:date="2015-06-23T17:10:00Z">
                              <w:r>
                                <w:t>ing</w:t>
                              </w:r>
                            </w:ins>
                            <w:ins w:id="235" w:author="Matthew Kay" w:date="2015-06-23T17:01:00Z">
                              <w:r>
                                <w:t xml:space="preserve"> how censoring </w:t>
                              </w:r>
                            </w:ins>
                            <w:ins w:id="236" w:author="Matthew Kay" w:date="2015-06-23T17:02:00Z">
                              <w:r>
                                <w:t xml:space="preserve">responds </w:t>
                              </w:r>
                            </w:ins>
                            <w:ins w:id="237" w:author="Matthew Kay" w:date="2015-06-23T17:10:00Z">
                              <w:r>
                                <w:t xml:space="preserve">when </w:t>
                              </w:r>
                            </w:ins>
                            <w:ins w:id="238" w:author="Matthew Kay" w:date="2015-06-23T17:01:00Z">
                              <w:r>
                                <w:t xml:space="preserve">some observations </w:t>
                              </w:r>
                            </w:ins>
                            <w:ins w:id="239" w:author="Matthew Kay" w:date="2015-06-23T17:10:00Z">
                              <w:r>
                                <w:t xml:space="preserve">or </w:t>
                              </w:r>
                            </w:ins>
                            <w:ins w:id="240" w:author="Matthew Kay" w:date="2015-06-23T17:01:00Z">
                              <w:r>
                                <w:t xml:space="preserve">many observations </w:t>
                              </w:r>
                            </w:ins>
                            <w:ins w:id="241" w:author="Matthew Kay" w:date="2015-06-23T17:10:00Z">
                              <w:r>
                                <w:t>are censored</w:t>
                              </w:r>
                            </w:ins>
                            <w:ins w:id="242" w:author="Matthew Kay" w:date="2015-06-23T17:02:00Z">
                              <w:r>
                                <w:t xml:space="preserve">. In conditions with few </w:t>
                              </w:r>
                            </w:ins>
                            <w:ins w:id="243" w:author="Matthew Kay" w:date="2015-06-23T17:10:00Z">
                              <w:r>
                                <w:t xml:space="preserve">censored </w:t>
                              </w:r>
                            </w:ins>
                            <w:ins w:id="244" w:author="Matthew Kay" w:date="2015-06-23T17:02:00Z">
                              <w:r>
                                <w:t>observations (not shown), the censored model fit is virtually identical to the uncensored fit.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45pt;margin-top:0;width:250.55pt;height:316.1pt;z-index:25169049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dtOAIAAHgEAAAOAAAAZHJzL2Uyb0RvYy54bWysVMFu2zAMvQ/YPwi6L46zoCuMOEWWIsOA&#10;oC2QDD0rshwLkEWNUmJ3Xz9KjtOt22nYRaFI6tF8j8zirm8NOyv0GmzJ88mUM2UlVNoeS/5tv/lw&#10;y5kPwlbCgFUlf1Ge3y3fv1t0rlAzaMBUChmBWF90ruRNCK7IMi8b1Qo/AacsBWvAVgS64jGrUHSE&#10;3ppsNp3eZB1g5RCk8p6890OQLxN+XSsZHuvaq8BMyenbQjoxnYd4ZsuFKI4oXKPl5TPEP3xFK7Sl&#10;oleoexEEO6H+A6rVEsFDHSYS2gzqWkuVeqBu8umbbnaNcCr1QuR4d6XJ/z9Y+XB+Qqarks/nnFnR&#10;kkZ71Qf2GXpGLuKnc76gtJ2jxNCTn3Qe/Z6cse2+xjb+UkOM4sT0y5XdiCbJ+TG/neX5jDNJsfk0&#10;n8/ym4iTvT536MMXBS2LRsmR5EusivPWhyF1TInVPBhdbbQx8RIDa4PsLEjqrtFBXcB/yzI25lqI&#10;rwbAwaPSrFyqxI6HzqIV+kOfGPo0dn2A6oXIQBjGyTu50VR9K3x4EkjzQ/3TToRHOmoDXcnhYnHW&#10;AP74mz/mk6wU5ayjeSy5/34SqDgzXy0JHod3NHA0DqNhT+0aqO+cts3JZNIDDGY0a4T2mVZlFatQ&#10;SFhJtUoeRnMdhq2gVZNqtUpJNKJOhK3dORmhR5b3/bNAd9EokLwPME6qKN5INeQmsdzqFIj3pGPk&#10;dWCR9I8XGu80CZdVjPvz6z1lvf5hLH8CAAD//wMAUEsDBBQABgAIAAAAIQD76sk74AAAAAkBAAAP&#10;AAAAZHJzL2Rvd25yZXYueG1sTI/BTsMwEETvSPyDtUhcEHVwQwQhm6qq4ACXitALNzd240C8jmyn&#10;DX+Pe4LbjmY0+6ZazXZgR+1D7wjhbpEB09Q61VOHsPt4uX0AFqIkJQdHGuFHB1jVlxeVLJU70bs+&#10;NrFjqYRCKRFMjGPJeWiNtjIs3KgpeQfnrYxJ+o4rL0+p3A5cZFnBrewpfTBy1Buj2+9msgjb/HNr&#10;bqbD89s6X/rX3bQpvroG8fpqXj8Bi3qOf2E44yd0qBPT3k2kAhsQ7kX+mKIIadHZzkSRrj1CsRQC&#10;eF3x/wvqXwAAAP//AwBQSwECLQAUAAYACAAAACEAtoM4kv4AAADhAQAAEwAAAAAAAAAAAAAAAAAA&#10;AAAAW0NvbnRlbnRfVHlwZXNdLnhtbFBLAQItABQABgAIAAAAIQA4/SH/1gAAAJQBAAALAAAAAAAA&#10;AAAAAAAAAC8BAABfcmVscy8ucmVsc1BLAQItABQABgAIAAAAIQDD8ldtOAIAAHgEAAAOAAAAAAAA&#10;AAAAAAAAAC4CAABkcnMvZTJvRG9jLnhtbFBLAQItABQABgAIAAAAIQD76sk74AAAAAkBAAAPAAAA&#10;AAAAAAAAAAAAAJIEAABkcnMvZG93bnJldi54bWxQSwUGAAAAAAQABADzAAAAnwUAAAAA&#10;" stroked="f">
                <v:textbox style="mso-fit-shape-to-text:t" inset="0,0,0,0">
                  <w:txbxContent>
                    <w:p w14:paraId="76DA706F" w14:textId="19D2B65A" w:rsidR="002C7093" w:rsidRDefault="002C7093">
                      <w:pPr>
                        <w:pPrChange w:id="245" w:author="Matthew Kay" w:date="2015-06-23T17:00:00Z">
                          <w:pPr>
                            <w:jc w:val="center"/>
                          </w:pPr>
                        </w:pPrChange>
                      </w:pPr>
                      <w:ins w:id="246" w:author="Matthew Kay" w:date="2015-06-23T17:13:00Z">
                        <w:r>
                          <w:t xml:space="preserve">      </w:t>
                        </w:r>
                      </w:ins>
                      <w:ins w:id="247" w:author="Matthew Kay" w:date="2015-06-23T17:00:00Z">
                        <w:r>
                          <w:t xml:space="preserve">     </w:t>
                        </w:r>
                      </w:ins>
                      <w:ins w:id="248" w:author="Matthew Kay" w:date="2015-06-23T17:18:00Z">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249" w:author="Matthew Kay" w:date="2015-06-23T16:59:00Z">
                        <w:r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6">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444368C3" w:rsidR="002C7093" w:rsidRPr="00C01902" w:rsidRDefault="002C7093" w:rsidP="00C01902">
                      <w:pPr>
                        <w:pStyle w:val="FigureCaption"/>
                      </w:pPr>
                      <w:bookmarkStart w:id="250" w:name="_Ref415533129"/>
                      <w:r>
                        <w:t xml:space="preserve">Fig. </w:t>
                      </w:r>
                      <w:fldSimple w:instr=" SEQ Fig. \* ARABIC ">
                        <w:r>
                          <w:rPr>
                            <w:noProof/>
                          </w:rPr>
                          <w:t>7</w:t>
                        </w:r>
                      </w:fldSimple>
                      <w:bookmarkEnd w:id="250"/>
                      <w:r>
                        <w:t xml:space="preserve">. Comparison of </w:t>
                      </w:r>
                      <w:del w:id="251" w:author="Matthew Kay" w:date="2015-06-23T16:59:00Z">
                        <w:r w:rsidDel="005A05AE">
                          <w:delText xml:space="preserve">a </w:delText>
                        </w:r>
                      </w:del>
                      <w:r>
                        <w:t>model</w:t>
                      </w:r>
                      <w:ins w:id="252" w:author="Matthew Kay" w:date="2015-06-23T16:59:00Z">
                        <w:r>
                          <w:t>s</w:t>
                        </w:r>
                      </w:ins>
                      <w:r>
                        <w:t xml:space="preserve"> fit to all data for line</w:t>
                      </w:r>
                      <w:ins w:id="253" w:author="Matthew Kay" w:date="2015-06-23T17:00:00Z">
                        <w:r>
                          <w:t>–</w:t>
                        </w:r>
                      </w:ins>
                      <w:del w:id="254" w:author="Matthew Kay" w:date="2015-06-23T17:00:00Z">
                        <w:r w:rsidDel="005A05AE">
                          <w:delText>-</w:delText>
                        </w:r>
                      </w:del>
                      <w:r>
                        <w:t xml:space="preserve">positive </w:t>
                      </w:r>
                      <w:ins w:id="255" w:author="Matthew Kay" w:date="2015-06-23T17:00:00Z">
                        <w:r>
                          <w:t xml:space="preserve">and donut–positive </w:t>
                        </w:r>
                      </w:ins>
                      <w:r>
                        <w:t xml:space="preserve">with </w:t>
                      </w:r>
                      <w:ins w:id="256" w:author="Matthew Kay" w:date="2015-06-23T17:09:00Z">
                        <w:r>
                          <w:t>and</w:t>
                        </w:r>
                      </w:ins>
                      <w:del w:id="257" w:author="Matthew Kay" w:date="2015-06-23T17:09:00Z">
                        <w:r w:rsidDel="006F5504">
                          <w:delText>or</w:delText>
                        </w:r>
                      </w:del>
                      <w:r>
                        <w:t xml:space="preserve"> without censoring</w:t>
                      </w:r>
                      <w:ins w:id="258" w:author="Matthew Kay" w:date="2015-06-23T17:10:00Z">
                        <w:r>
                          <w:t>,</w:t>
                        </w:r>
                      </w:ins>
                      <w:del w:id="259" w:author="Matthew Kay" w:date="2015-06-23T17:10:00Z">
                        <w:r w:rsidDel="006F5504">
                          <w:delText>.</w:delText>
                        </w:r>
                      </w:del>
                      <w:ins w:id="260" w:author="Matthew Kay" w:date="2015-06-23T17:01:00Z">
                        <w:r>
                          <w:t xml:space="preserve"> show</w:t>
                        </w:r>
                      </w:ins>
                      <w:ins w:id="261" w:author="Matthew Kay" w:date="2015-06-23T17:10:00Z">
                        <w:r>
                          <w:t>ing</w:t>
                        </w:r>
                      </w:ins>
                      <w:ins w:id="262" w:author="Matthew Kay" w:date="2015-06-23T17:01:00Z">
                        <w:r>
                          <w:t xml:space="preserve"> how censoring </w:t>
                        </w:r>
                      </w:ins>
                      <w:ins w:id="263" w:author="Matthew Kay" w:date="2015-06-23T17:02:00Z">
                        <w:r>
                          <w:t xml:space="preserve">responds </w:t>
                        </w:r>
                      </w:ins>
                      <w:ins w:id="264" w:author="Matthew Kay" w:date="2015-06-23T17:10:00Z">
                        <w:r>
                          <w:t xml:space="preserve">when </w:t>
                        </w:r>
                      </w:ins>
                      <w:ins w:id="265" w:author="Matthew Kay" w:date="2015-06-23T17:01:00Z">
                        <w:r>
                          <w:t xml:space="preserve">some observations </w:t>
                        </w:r>
                      </w:ins>
                      <w:ins w:id="266" w:author="Matthew Kay" w:date="2015-06-23T17:10:00Z">
                        <w:r>
                          <w:t xml:space="preserve">or </w:t>
                        </w:r>
                      </w:ins>
                      <w:ins w:id="267" w:author="Matthew Kay" w:date="2015-06-23T17:01:00Z">
                        <w:r>
                          <w:t xml:space="preserve">many observations </w:t>
                        </w:r>
                      </w:ins>
                      <w:ins w:id="268" w:author="Matthew Kay" w:date="2015-06-23T17:10:00Z">
                        <w:r>
                          <w:t>are censored</w:t>
                        </w:r>
                      </w:ins>
                      <w:ins w:id="269" w:author="Matthew Kay" w:date="2015-06-23T17:02:00Z">
                        <w:r>
                          <w:t xml:space="preserve">. In conditions with few </w:t>
                        </w:r>
                      </w:ins>
                      <w:ins w:id="270" w:author="Matthew Kay" w:date="2015-06-23T17:10:00Z">
                        <w:r>
                          <w:t xml:space="preserve">censored </w:t>
                        </w:r>
                      </w:ins>
                      <w:ins w:id="271" w:author="Matthew Kay" w:date="2015-06-23T17:02:00Z">
                        <w:r>
                          <w:t>observations (not shown), the censored model fit is virtually identical to the uncensored fit.</w:t>
                        </w:r>
                      </w:ins>
                    </w:p>
                  </w:txbxContent>
                </v:textbox>
                <w10:wrap type="topAndBottom" anchorx="margin" anchory="margin"/>
              </v:shape>
            </w:pict>
          </mc:Fallback>
        </mc:AlternateContent>
      </w:r>
      <w:r w:rsidR="00701E02">
        <w:t>Bias in uncensored model</w:t>
      </w:r>
    </w:p>
    <w:p w14:paraId="3504B355" w14:textId="1740F438"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ins w:id="272" w:author="Matthew Kay" w:date="2015-06-23T18:02:00Z">
        <w:r w:rsidR="00997C71">
          <w:t xml:space="preserve">Fig. </w:t>
        </w:r>
        <w:r w:rsidR="00997C71">
          <w:rPr>
            <w:noProof/>
          </w:rPr>
          <w:t>7</w:t>
        </w:r>
      </w:ins>
      <w:del w:id="273" w:author="Matthew Kay" w:date="2015-06-23T17:08:00Z">
        <w:r w:rsidR="00F97C25" w:rsidDel="006F5504">
          <w:delText xml:space="preserve">Fig. </w:delText>
        </w:r>
        <w:r w:rsidR="00F97C25" w:rsidDel="006F5504">
          <w:rPr>
            <w:noProof/>
          </w:rPr>
          <w:delText>6</w:delText>
        </w:r>
      </w:del>
      <w:r w:rsidR="00C01902">
        <w:rPr>
          <w:highlight w:val="yellow"/>
        </w:rPr>
        <w:fldChar w:fldCharType="end"/>
      </w:r>
      <w:r>
        <w:t xml:space="preserve">, which compares </w:t>
      </w:r>
      <w:del w:id="274" w:author="Matthew Kay" w:date="2015-06-23T17:19:00Z">
        <w:r w:rsidDel="00032192">
          <w:delText xml:space="preserve">the </w:delText>
        </w:r>
      </w:del>
      <w:r>
        <w:t xml:space="preserve">censored </w:t>
      </w:r>
      <w:r w:rsidR="00CF3B6A">
        <w:t>model</w:t>
      </w:r>
      <w:ins w:id="275" w:author="Matthew Kay" w:date="2015-06-23T17:19:00Z">
        <w:r w:rsidR="00032192">
          <w:t>s</w:t>
        </w:r>
      </w:ins>
      <w:r>
        <w:t xml:space="preserve"> for </w:t>
      </w:r>
      <w:r w:rsidR="00C01902">
        <w:t>line</w:t>
      </w:r>
      <w:ins w:id="276" w:author="Matthew Kay" w:date="2015-06-23T17:19:00Z">
        <w:r w:rsidR="00032192">
          <w:t>–</w:t>
        </w:r>
      </w:ins>
      <w:del w:id="277" w:author="Matthew Kay" w:date="2015-06-23T17:19:00Z">
        <w:r w:rsidR="00C01902" w:rsidDel="00032192">
          <w:delText>-</w:delText>
        </w:r>
      </w:del>
      <w:r w:rsidR="00C01902">
        <w:t>positive</w:t>
      </w:r>
      <w:ins w:id="278" w:author="Matthew Kay" w:date="2015-06-23T17:19:00Z">
        <w:r w:rsidR="00032192">
          <w:t xml:space="preserve"> and donut–positive </w:t>
        </w:r>
      </w:ins>
      <w:del w:id="279" w:author="Matthew Kay" w:date="2015-06-23T17:19:00Z">
        <w:r w:rsidR="00CF3B6A" w:rsidDel="00032192">
          <w:delText xml:space="preserve"> </w:delText>
        </w:r>
      </w:del>
      <w:r w:rsidR="00CF3B6A">
        <w:t xml:space="preserve">to </w:t>
      </w:r>
      <w:del w:id="280" w:author="Matthew Kay" w:date="2015-06-23T17:19:00Z">
        <w:r w:rsidR="00CF3B6A" w:rsidDel="00032192">
          <w:delText xml:space="preserve">an </w:delText>
        </w:r>
      </w:del>
      <w:r w:rsidR="00CF3B6A">
        <w:t>uncensored model</w:t>
      </w:r>
      <w:ins w:id="281" w:author="Matthew Kay" w:date="2015-06-23T17:19:00Z">
        <w:r w:rsidR="00032192">
          <w:t>s</w:t>
        </w:r>
      </w:ins>
      <w:r w:rsidR="00CF3B6A">
        <w:t xml:space="preserve">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w:t>
      </w:r>
      <w:del w:id="282" w:author="Matthew Kay" w:date="2015-06-24T15:42:00Z">
        <w:r w:rsidDel="004024C6">
          <w:delText xml:space="preserve">a </w:delText>
        </w:r>
      </w:del>
      <w:r>
        <w:t>low-performing visualization</w:t>
      </w:r>
      <w:ins w:id="283" w:author="Matthew Kay" w:date="2015-06-23T17:19:00Z">
        <w:r w:rsidR="00032192">
          <w:t>s</w:t>
        </w:r>
      </w:ins>
      <w:r>
        <w:t xml:space="preserve"> seem better than </w:t>
      </w:r>
      <w:del w:id="284" w:author="Matthew Kay" w:date="2015-06-23T17:19:00Z">
        <w:r w:rsidDel="00032192">
          <w:delText>it is</w:delText>
        </w:r>
      </w:del>
      <w:ins w:id="285" w:author="Matthew Kay" w:date="2015-06-23T17:19:00Z">
        <w:r w:rsidR="00032192">
          <w:t>they are</w:t>
        </w:r>
      </w:ins>
      <w:r>
        <w:t>,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ins w:id="286" w:author="Matthew Kay" w:date="2015-06-23T17:20:00Z">
        <w:r w:rsidR="00032192">
          <w:t>, and demonstrates how censoring let</w:t>
        </w:r>
      </w:ins>
      <w:ins w:id="287" w:author="Matthew Kay" w:date="2015-06-24T15:42:00Z">
        <w:r w:rsidR="004024C6">
          <w:t>s</w:t>
        </w:r>
      </w:ins>
      <w:ins w:id="288" w:author="Matthew Kay" w:date="2015-06-23T17:20:00Z">
        <w:r w:rsidR="00032192">
          <w:t xml:space="preserve"> us include conditions excluded from the original analysis</w:t>
        </w:r>
      </w:ins>
      <w:r w:rsidR="004F79C7">
        <w:t>.</w:t>
      </w:r>
      <w:ins w:id="289" w:author="Matthew Kay" w:date="2015-06-24T22:00:00Z">
        <w:r w:rsidR="00F64595">
          <w:t xml:space="preserve"> Censoring addresses these problems without </w:t>
        </w:r>
      </w:ins>
      <w:ins w:id="290" w:author="Matthew Kay" w:date="2015-06-24T22:11:00Z">
        <w:r w:rsidR="006B791D">
          <w:t>sacrificing the quality of</w:t>
        </w:r>
      </w:ins>
      <w:ins w:id="291" w:author="Matthew Kay" w:date="2015-06-24T22:01:00Z">
        <w:r w:rsidR="00F64595">
          <w:t xml:space="preserve"> the fit for conditions that are not affected by them, and thus is preferable to the uncensored model.</w:t>
        </w:r>
      </w:ins>
    </w:p>
    <w:p w14:paraId="10609C13" w14:textId="77777777" w:rsidR="007D0B04" w:rsidRPr="00AF146E" w:rsidRDefault="007D0B04" w:rsidP="003E556D">
      <w:pPr>
        <w:pStyle w:val="Heading1"/>
      </w:pPr>
      <w:r w:rsidRPr="00AF146E">
        <w:t>Model 4: Bayesian Censored Log-Linear Model</w:t>
      </w:r>
    </w:p>
    <w:p w14:paraId="01A5E787" w14:textId="7CB2E39F"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35362E">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"[11]"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6C601BFF" w:rsidR="00E52A54" w:rsidRDefault="00E52A54" w:rsidP="00C95F6C">
      <w:pPr>
        <w:pStyle w:val="Body"/>
      </w:pPr>
      <w:r>
        <w:t>This approach yields a richer estimatio</w:t>
      </w:r>
      <w:r w:rsidR="0019125A">
        <w:t xml:space="preserve">n of the parameters of interest </w:t>
      </w:r>
      <w:del w:id="292" w:author="Matthew Kay" w:date="2015-06-24T23:14:00Z">
        <w:r w:rsidR="0019125A" w:rsidDel="004875DC">
          <w:delText>—</w:delText>
        </w:r>
      </w:del>
      <w:ins w:id="293" w:author="Matthew Kay" w:date="2015-06-24T23:14:00Z">
        <w:r w:rsidR="004875DC">
          <w:t>–</w:t>
        </w:r>
      </w:ins>
      <w:r w:rsidR="0019125A">
        <w:t xml:space="preserve"> </w:t>
      </w:r>
      <w:r>
        <w:t>complete posterior probability distribution</w:t>
      </w:r>
      <w:r w:rsidR="0019125A">
        <w:t>s</w:t>
      </w:r>
      <w:r>
        <w:t xml:space="preserve"> of all parameters</w:t>
      </w:r>
      <w:r w:rsidR="0019125A">
        <w:t xml:space="preserve"> </w:t>
      </w:r>
      <w:del w:id="294" w:author="Matthew Kay" w:date="2015-06-24T23:14:00Z">
        <w:r w:rsidR="0019125A" w:rsidDel="004875DC">
          <w:delText>—</w:delText>
        </w:r>
      </w:del>
      <w:ins w:id="295" w:author="Matthew Kay" w:date="2015-06-24T23:14:00Z">
        <w:r w:rsidR="004875DC">
          <w:t>–</w:t>
        </w:r>
      </w:ins>
      <w:r w:rsidR="0019125A">
        <w:t xml:space="preserve">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35362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"[12]"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6"/>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386E672E"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35362E">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"[13], [14]"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7"/>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35362E">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"[15]"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2C7093"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w:t>
      </w:r>
      <w:r w:rsidR="00436C54">
        <w:lastRenderedPageBreak/>
        <w:t xml:space="preserve">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196A0D6"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8"/>
      </w:r>
    </w:p>
    <w:p w14:paraId="2E089952" w14:textId="77777777" w:rsidR="0069770F" w:rsidRDefault="0069770F" w:rsidP="00C95F6C"/>
    <w:p w14:paraId="1AEEADFE" w14:textId="45823396" w:rsidR="0069770F" w:rsidRPr="00436C54"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1CDA09F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35362E">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"[16]"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9"/>
      </w:r>
      <w:r w:rsidR="007E080A">
        <w:t xml:space="preserve"> </w:t>
      </w:r>
    </w:p>
    <w:p w14:paraId="0B5F2A24" w14:textId="77777777" w:rsidR="00F843E8" w:rsidRDefault="00F843E8" w:rsidP="00C95F6C">
      <w:pPr>
        <w:pStyle w:val="Heading2"/>
      </w:pPr>
      <w:bookmarkStart w:id="297" w:name="_Ref415497565"/>
      <w:r>
        <w:t>Performance on a hypothetical set of datasets</w:t>
      </w:r>
      <w:bookmarkEnd w:id="297"/>
    </w:p>
    <w:p w14:paraId="5CE06FC2" w14:textId="68F2C2E6"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2C7093"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10"/>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2C7093"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27DD74F3" w:rsidR="00F843E8" w:rsidRDefault="00F843E8" w:rsidP="006E1133">
      <w:pPr>
        <w:pStyle w:val="BodyNoIndent"/>
        <w:rPr>
          <w:ins w:id="298" w:author="Matthew Kay" w:date="2015-06-24T22:04:00Z"/>
        </w:rPr>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59F2FD61" w14:textId="58C654D5" w:rsidR="00F64595" w:rsidRPr="00F64595" w:rsidDel="00F64595" w:rsidRDefault="00F64595">
      <w:pPr>
        <w:pStyle w:val="Body"/>
        <w:rPr>
          <w:del w:id="299" w:author="Matthew Kay" w:date="2015-06-24T22:05:00Z"/>
        </w:rPr>
        <w:pPrChange w:id="300" w:author="Matthew Kay" w:date="2015-06-24T22:04:00Z">
          <w:pPr>
            <w:pStyle w:val="BodyNoIndent"/>
          </w:pPr>
        </w:pPrChange>
      </w:pPr>
    </w:p>
    <w:p w14:paraId="2CE7587C" w14:textId="1F6009FE" w:rsidR="00A34301" w:rsidRPr="00AF146E" w:rsidRDefault="0045429D" w:rsidP="003E556D">
      <w:pPr>
        <w:pStyle w:val="Heading1"/>
      </w:pPr>
      <w:bookmarkStart w:id="301" w:name="_Ref415494209"/>
      <w:r>
        <w:t>Results of Final Model</w:t>
      </w:r>
      <w:bookmarkEnd w:id="301"/>
    </w:p>
    <w:p w14:paraId="04CF407D" w14:textId="66A3C18A" w:rsidR="0064216F" w:rsidRDefault="007251F6" w:rsidP="006F5504">
      <w:pPr>
        <w:pStyle w:val="BodyNoIndent"/>
        <w:rPr>
          <w:ins w:id="302" w:author="Matthew Kay" w:date="2015-06-23T15:43:00Z"/>
        </w:rPr>
      </w:pPr>
      <w:r w:rsidRPr="00443388">
        <w:rPr>
          <w:rPrChange w:id="303" w:author="Matthew Kay" w:date="2015-06-23T15:37:00Z">
            <w:rPr>
              <w:highlight w:val="yellow"/>
            </w:rPr>
          </w:rPrChange>
        </w:rPr>
        <w:fldChar w:fldCharType="begin"/>
      </w:r>
      <w:r w:rsidRPr="00997C71">
        <w:instrText xml:space="preserve"> REF _Ref415447337 \h </w:instrText>
      </w:r>
      <w:r w:rsidR="00443388" w:rsidRPr="00443388">
        <w:rPr>
          <w:rPrChange w:id="304" w:author="Matthew Kay" w:date="2015-06-23T15:37:00Z">
            <w:rPr>
              <w:highlight w:val="yellow"/>
            </w:rPr>
          </w:rPrChange>
        </w:rPr>
        <w:instrText xml:space="preserve"> \* MERGEFORMAT </w:instrText>
      </w:r>
      <w:r w:rsidRPr="00443388">
        <w:rPr>
          <w:rPrChange w:id="305" w:author="Matthew Kay" w:date="2015-06-23T15:37:00Z">
            <w:rPr/>
          </w:rPrChange>
        </w:rPr>
      </w:r>
      <w:r w:rsidRPr="00443388">
        <w:rPr>
          <w:rPrChange w:id="306" w:author="Matthew Kay" w:date="2015-06-23T15:37:00Z">
            <w:rPr>
              <w:highlight w:val="yellow"/>
            </w:rPr>
          </w:rPrChange>
        </w:rPr>
        <w:fldChar w:fldCharType="separate"/>
      </w:r>
      <w:ins w:id="307" w:author="Matthew Kay" w:date="2015-06-23T18:02:00Z">
        <w:r w:rsidR="00997C71">
          <w:t xml:space="preserve">Fig. </w:t>
        </w:r>
        <w:r w:rsidR="00997C71">
          <w:rPr>
            <w:noProof/>
          </w:rPr>
          <w:t>8</w:t>
        </w:r>
      </w:ins>
      <w:del w:id="308" w:author="Matthew Kay" w:date="2015-06-23T17:08:00Z">
        <w:r w:rsidR="00F97C25" w:rsidRPr="00997C71" w:rsidDel="006F5504">
          <w:delText xml:space="preserve">Fig. </w:delText>
        </w:r>
        <w:r w:rsidR="00F97C25" w:rsidRPr="00997C71" w:rsidDel="006F5504">
          <w:rPr>
            <w:noProof/>
          </w:rPr>
          <w:delText>8</w:delText>
        </w:r>
      </w:del>
      <w:r w:rsidRPr="00443388">
        <w:rPr>
          <w:rPrChange w:id="309" w:author="Matthew Kay" w:date="2015-06-23T15:37:00Z">
            <w:rPr>
              <w:highlight w:val="yellow"/>
            </w:rPr>
          </w:rPrChange>
        </w:rPr>
        <w:fldChar w:fldCharType="end"/>
      </w:r>
      <w:r w:rsidRPr="006F5504">
        <w:t xml:space="preserve">.1 </w:t>
      </w:r>
      <w:r w:rsidR="00D907FA" w:rsidRPr="006F5504">
        <w:t>shows</w:t>
      </w:r>
      <w:r w:rsidR="00D907FA" w:rsidRPr="00997C71">
        <w:t xml:space="preserve"> the results of our model in log space for each visuali</w:t>
      </w:r>
      <w:r w:rsidR="00D907FA">
        <w:t xml:space="preserve">zation. </w:t>
      </w:r>
      <w:ins w:id="310" w:author="Matthew Kay" w:date="2015-06-23T15:43:00Z">
        <w:r w:rsidR="0064216F" w:rsidRPr="00185792">
          <w:t xml:space="preserve">Harrison </w:t>
        </w:r>
        <w:r w:rsidR="0064216F" w:rsidRPr="00185792">
          <w:rPr>
            <w:i/>
          </w:rPr>
          <w:t>et al.</w:t>
        </w:r>
        <w:r w:rsidR="0064216F">
          <w:t xml:space="preserve"> used their model to derive a total ranking of all visualizations analyzed (i.e., a ranking that explicitly places each visualization either above or below every other visualization). However, they did not take the error in their model into account in deriving this ranking </w:t>
        </w:r>
      </w:ins>
      <w:ins w:id="311" w:author="Matthew Kay" w:date="2015-06-23T15:44:00Z">
        <w:r w:rsidR="0064216F">
          <w:t>– given how close the estimates of participants</w:t>
        </w:r>
      </w:ins>
      <w:ins w:id="312" w:author="Matthew Kay" w:date="2015-06-23T15:45:00Z">
        <w:r w:rsidR="0064216F">
          <w:t xml:space="preserve">’ precision is for many of the visualization types, it is likely that their respective positions in a total ranking are simply due to chance. </w:t>
        </w:r>
      </w:ins>
    </w:p>
    <w:p w14:paraId="5B514602" w14:textId="1A7EDFB2" w:rsidR="007251F6" w:rsidRDefault="0064216F" w:rsidP="006F5504">
      <w:pPr>
        <w:pStyle w:val="Body"/>
      </w:pPr>
      <w:ins w:id="313" w:author="Matthew Kay" w:date="2015-06-23T15:45:00Z">
        <w:r>
          <w:t xml:space="preserve">Because of this, we instead focus our results on </w:t>
        </w:r>
      </w:ins>
      <w:ins w:id="314" w:author="Matthew Kay" w:date="2015-06-23T15:46:00Z">
        <w:r>
          <w:t xml:space="preserve">a partial ordering, admitting that based on the available evidence there is little practical difference between certain </w:t>
        </w:r>
        <w:r w:rsidRPr="00970FB0">
          <w:t>visualization × directi</w:t>
        </w:r>
        <w:r>
          <w:t>on pairs (t</w:t>
        </w:r>
      </w:ins>
      <w:ins w:id="315" w:author="Matthew Kay" w:date="2015-06-23T15:48:00Z">
        <w:r>
          <w:t>hough a total ranking is easily derived from our data</w:t>
        </w:r>
      </w:ins>
      <w:ins w:id="316" w:author="Matthew Kay" w:date="2015-06-23T15:50:00Z">
        <w:r>
          <w:t>,</w:t>
        </w:r>
      </w:ins>
      <w:ins w:id="317" w:author="Matthew Kay" w:date="2015-06-23T15:48:00Z">
        <w:r>
          <w:t xml:space="preserve"> available in our supplementary materials</w:t>
        </w:r>
      </w:ins>
      <w:ins w:id="318" w:author="Matthew Kay" w:date="2015-06-23T15:50:00Z">
        <w:r>
          <w:t>)</w:t>
        </w:r>
      </w:ins>
      <w:ins w:id="319" w:author="Matthew Kay" w:date="2015-06-23T15:48:00Z">
        <w:r>
          <w:t xml:space="preserve">. </w:t>
        </w:r>
      </w:ins>
      <w:ins w:id="320" w:author="Matthew Kay" w:date="2015-06-23T15:50:00Z">
        <w:r>
          <w:t>B</w:t>
        </w:r>
      </w:ins>
      <w:ins w:id="321" w:author="Matthew Kay" w:date="2015-06-23T15:49:00Z">
        <w:r>
          <w:t xml:space="preserve">ased on </w:t>
        </w:r>
      </w:ins>
      <w:del w:id="322" w:author="Matthew Kay" w:date="2015-06-23T15:49:00Z">
        <w:r w:rsidR="00902084" w:rsidDel="0064216F">
          <w:delText xml:space="preserve">Based on </w:delText>
        </w:r>
      </w:del>
      <w:r w:rsidR="00902084">
        <w:t xml:space="preserve">the method outlined </w:t>
      </w:r>
      <w:del w:id="323" w:author="Matthew Kay" w:date="2015-06-23T15:49:00Z">
        <w:r w:rsidR="00902084" w:rsidDel="0064216F">
          <w:delText>above</w:delText>
        </w:r>
      </w:del>
      <w:ins w:id="324" w:author="Matthew Kay" w:date="2015-06-23T15:49:00Z">
        <w:r>
          <w:t xml:space="preserve">in Section </w:t>
        </w:r>
        <w:r>
          <w:fldChar w:fldCharType="begin"/>
        </w:r>
        <w:r>
          <w:instrText xml:space="preserve"> REF _Ref415497565 \r \h </w:instrText>
        </w:r>
      </w:ins>
      <w:r>
        <w:fldChar w:fldCharType="separate"/>
      </w:r>
      <w:ins w:id="325" w:author="Matthew Kay" w:date="2015-06-23T18:02:00Z">
        <w:r w:rsidR="00997C71">
          <w:t>6.3</w:t>
        </w:r>
      </w:ins>
      <w:ins w:id="326" w:author="Matthew Kay" w:date="2015-06-23T15:49:00Z">
        <w:r>
          <w:fldChar w:fldCharType="end"/>
        </w:r>
      </w:ins>
      <w:r w:rsidR="00902084">
        <w:t xml:space="preserve">, </w:t>
      </w:r>
      <w:r w:rsidR="00D907FA">
        <w:t xml:space="preserve">we </w:t>
      </w:r>
      <w:r w:rsidR="007251F6">
        <w:t xml:space="preserve">roughly group </w:t>
      </w:r>
      <w:r w:rsidR="007251F6" w:rsidRPr="00970FB0">
        <w:t>visualization × directi</w:t>
      </w:r>
      <w:r w:rsidR="007251F6">
        <w:t xml:space="preserve">on pairs into </w:t>
      </w:r>
      <w:r w:rsidR="00D907FA">
        <w:t xml:space="preserve">a partial ranking based on the expected average </w:t>
      </w:r>
      <w:r w:rsidR="007251F6">
        <w:t xml:space="preserve">person’s </w:t>
      </w:r>
      <w:r w:rsidR="00D907FA">
        <w:t>performance integrated over the fit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.2)</w:t>
      </w:r>
      <w:r w:rsidR="00D907FA">
        <w:t xml:space="preserve">. We can see </w:t>
      </w:r>
      <w:r w:rsidR="007251F6">
        <w:t xml:space="preserve">four groups emerge. We then take the difference </w:t>
      </w:r>
      <w:r w:rsidR="007D4522">
        <w:t xml:space="preserve">in </w:t>
      </w:r>
      <w:r w:rsidR="007251F6">
        <w:t xml:space="preserve">expected precision between each successive group. This difference </w:t>
      </w:r>
      <w:r w:rsidR="00F527AC">
        <w:t xml:space="preserve">in means </w:t>
      </w:r>
      <w:r w:rsidR="007251F6">
        <w:t xml:space="preserve">(on the log scale) corresponds to a ratio </w:t>
      </w:r>
      <w:r w:rsidR="00F527AC">
        <w:t xml:space="preserve">of </w:t>
      </w:r>
      <w:r w:rsidR="0075669D">
        <w:t>geometric means</w:t>
      </w:r>
      <w:r w:rsidR="004458B9">
        <w:t xml:space="preserve"> </w:t>
      </w:r>
      <w:r w:rsidR="007251F6">
        <w:t>on the original data scale; here we see that the visualizations in each successive group yield</w:t>
      </w:r>
      <w:r w:rsidR="00D907FA">
        <w:t xml:space="preserve"> </w:t>
      </w:r>
      <w:r w:rsidR="00902084">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rsidR="00902084">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.3</w:t>
      </w:r>
      <w:r w:rsidR="00D907FA">
        <w:t xml:space="preserve">). </w:t>
      </w:r>
    </w:p>
    <w:p w14:paraId="204BC9E0" w14:textId="5A27446A"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ins w:id="327" w:author="Matthew Kay" w:date="2015-06-23T15:51:00Z">
        <w:r w:rsidR="0064216F">
          <w:t xml:space="preserve"> – none of the models in that group were included in Harrison </w:t>
        </w:r>
        <w:r w:rsidR="0064216F" w:rsidRPr="0064216F">
          <w:rPr>
            <w:i/>
            <w:rPrChange w:id="328" w:author="Matthew Kay" w:date="2015-06-23T15:51:00Z">
              <w:rPr/>
            </w:rPrChange>
          </w:rPr>
          <w:t>et al.</w:t>
        </w:r>
        <w:r w:rsidR="0064216F" w:rsidRPr="0064216F">
          <w:rPr>
            <w:rPrChange w:id="329" w:author="Matthew Kay" w:date="2015-06-23T15:51:00Z">
              <w:rPr>
                <w:i/>
              </w:rPr>
            </w:rPrChange>
          </w:rPr>
          <w:t>’s</w:t>
        </w:r>
        <w:r w:rsidR="0064216F">
          <w:t xml:space="preserve"> final analysis</w:t>
        </w:r>
      </w:ins>
      <w:r w:rsidR="007251F6">
        <w:t xml:space="preserve">. </w:t>
      </w:r>
      <w:ins w:id="330" w:author="Matthew Kay" w:date="2015-06-23T15:51:00Z">
        <w:r w:rsidR="0064216F">
          <w:t xml:space="preserve">Using censoring, </w:t>
        </w:r>
      </w:ins>
      <w:del w:id="331" w:author="Matthew Kay" w:date="2015-06-23T15:51:00Z">
        <w:r w:rsidR="007251F6" w:rsidDel="0064216F">
          <w:delText>B</w:delText>
        </w:r>
        <w:r w:rsidR="00114C14" w:rsidDel="0064216F">
          <w:delText xml:space="preserve">y formulating the </w:delText>
        </w:r>
      </w:del>
      <w:ins w:id="332" w:author="Matthew Kay" w:date="2015-06-23T15:51:00Z">
        <w:r w:rsidR="0064216F">
          <w:t xml:space="preserve">we were able to formulate a </w:t>
        </w:r>
      </w:ins>
      <w:r w:rsidR="00114C14">
        <w:t>model such that we did not have to drop these conditions</w:t>
      </w:r>
      <w:ins w:id="333" w:author="Matthew Kay" w:date="2015-06-23T15:52:00Z">
        <w:r w:rsidR="0064216F">
          <w:t xml:space="preserve">; instead, </w:t>
        </w:r>
      </w:ins>
      <w:del w:id="334" w:author="Matthew Kay" w:date="2015-06-23T15:52:00Z">
        <w:r w:rsidR="00114C14" w:rsidDel="0064216F">
          <w:delText xml:space="preserve">, </w:delText>
        </w:r>
      </w:del>
      <w:r w:rsidR="00114C14">
        <w:t xml:space="preserve">we </w:t>
      </w:r>
      <w:del w:id="335" w:author="Matthew Kay" w:date="2015-06-23T15:52:00Z">
        <w:r w:rsidR="00114C14" w:rsidDel="0064216F">
          <w:delText xml:space="preserve">were able to </w:delText>
        </w:r>
      </w:del>
      <w:ins w:id="336" w:author="Matthew Kay" w:date="2015-06-23T15:52:00Z">
        <w:r w:rsidR="0064216F">
          <w:t xml:space="preserve">can </w:t>
        </w:r>
      </w:ins>
      <w:r w:rsidR="00114C14">
        <w:t xml:space="preserve">derive estimates of their performance, just with </w:t>
      </w:r>
      <w:r>
        <w:t>comparatively high</w:t>
      </w:r>
      <w:r w:rsidR="00114C14">
        <w:t>er</w:t>
      </w:r>
      <w:r>
        <w:t xml:space="preserve"> uncertainty</w:t>
      </w:r>
      <w:ins w:id="337" w:author="Matthew Kay" w:date="2015-06-23T15:52:00Z">
        <w:r w:rsidR="0064216F">
          <w:t xml:space="preserve"> –</w:t>
        </w:r>
      </w:ins>
      <w:del w:id="338" w:author="Matthew Kay" w:date="2015-06-23T15:52:00Z">
        <w:r w:rsidR="00114C14" w:rsidDel="0064216F">
          <w:delText xml:space="preserve"> —</w:delText>
        </w:r>
      </w:del>
      <w:r w:rsidR="00114C14">
        <w:t xml:space="preserve">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997C71">
        <w:t xml:space="preserve">Fig. </w:t>
      </w:r>
      <w:r w:rsidR="00997C71">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2782ADEB"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997C71">
        <w:t xml:space="preserve">Fig. </w:t>
      </w:r>
      <w:r w:rsidR="00997C71">
        <w:rPr>
          <w:noProof/>
        </w:rPr>
        <w:t>9</w:t>
      </w:r>
      <w:r w:rsidR="00A333D4">
        <w:fldChar w:fldCharType="end"/>
      </w:r>
      <w:r w:rsidR="00A333D4">
        <w:t>). W</w:t>
      </w:r>
      <w:r w:rsidR="00114C14">
        <w:t>hile parallel coordinates</w:t>
      </w:r>
      <w:del w:id="339" w:author="Matthew Kay" w:date="2015-06-24T23:15:00Z">
        <w:r w:rsidR="00114C14" w:rsidDel="004875DC">
          <w:delText>-negative</w:delText>
        </w:r>
      </w:del>
      <w:ins w:id="340" w:author="Matthew Kay" w:date="2015-06-24T23:15:00Z">
        <w:r w:rsidR="004875DC">
          <w:t>–negative</w:t>
        </w:r>
      </w:ins>
      <w:r w:rsidR="00114C14">
        <w:t xml:space="preserve"> may be slightly more variable, the difference </w:t>
      </w:r>
      <w:del w:id="341" w:author="Matthew Kay" w:date="2015-06-27T11:34:00Z">
        <w:r w:rsidR="00114C14" w:rsidDel="002C7093">
          <w:delText xml:space="preserve">is </w:delText>
        </w:r>
      </w:del>
      <w:ins w:id="342" w:author="Matthew Kay" w:date="2015-06-27T11:34:00Z">
        <w:r w:rsidR="002C7093">
          <w:t>between it and scatterplot</w:t>
        </w:r>
      </w:ins>
      <w:ins w:id="343" w:author="Matthew Kay" w:date="2015-06-27T11:35:00Z">
        <w:r w:rsidR="002C7093">
          <w:t>–</w:t>
        </w:r>
      </w:ins>
      <w:ins w:id="344" w:author="Matthew Kay" w:date="2015-06-27T11:34:00Z">
        <w:r w:rsidR="002C7093">
          <w:t xml:space="preserve">negative is </w:t>
        </w:r>
      </w:ins>
      <w:r w:rsidR="00114C14">
        <w:t xml:space="preserve">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w:t>
      </w:r>
      <w:del w:id="345" w:author="Matthew Kay" w:date="2015-06-24T23:14:00Z">
        <w:r w:rsidR="00114C14" w:rsidDel="004875DC">
          <w:lastRenderedPageBreak/>
          <w:delText>—</w:delText>
        </w:r>
      </w:del>
      <w:ins w:id="346" w:author="Matthew Kay" w:date="2015-06-24T23:14:00Z">
        <w:r w:rsidR="004875DC">
          <w:t>–</w:t>
        </w:r>
      </w:ins>
      <w:r w:rsidR="00114C14">
        <w:t xml:space="preserve">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66439CA3" w:rsidR="00B55BC6" w:rsidRDefault="00FD182A" w:rsidP="00C95F6C">
      <w:pPr>
        <w:pStyle w:val="Heading2"/>
      </w:pPr>
      <w:r>
        <w:rPr>
          <w:noProof/>
        </w:rPr>
        <mc:AlternateContent>
          <mc:Choice Requires="wps">
            <w:drawing>
              <wp:anchor distT="0" distB="0" distL="114300" distR="114300" simplePos="0" relativeHeight="251674112" behindDoc="0" locked="0" layoutInCell="1" allowOverlap="0" wp14:anchorId="72D2134A" wp14:editId="6DB199AB">
                <wp:simplePos x="0" y="0"/>
                <wp:positionH relativeFrom="margin">
                  <wp:posOffset>3175</wp:posOffset>
                </wp:positionH>
                <wp:positionV relativeFrom="margin">
                  <wp:posOffset>1270</wp:posOffset>
                </wp:positionV>
                <wp:extent cx="6510655" cy="3264408"/>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10655" cy="3264408"/>
                        </a:xfrm>
                        <a:prstGeom prst="rect">
                          <a:avLst/>
                        </a:prstGeom>
                        <a:solidFill>
                          <a:prstClr val="white"/>
                        </a:solidFill>
                        <a:ln>
                          <a:noFill/>
                        </a:ln>
                        <a:effectLst/>
                      </wps:spPr>
                      <wps:txbx>
                        <w:txbxContent>
                          <w:p w14:paraId="0207CA29" w14:textId="4A65FB4E" w:rsidR="002C7093" w:rsidRDefault="002C7093" w:rsidP="00C95F6C">
                            <w:ins w:id="347" w:author="Matthew Kay" w:date="2015-06-23T15:57:00Z">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348" w:author="Matthew Kay" w:date="2015-06-23T15:30:00Z">
                              <w:r w:rsidDel="00196990">
                                <w:rPr>
                                  <w:noProof/>
                                </w:rPr>
                                <w:drawing>
                                  <wp:inline distT="0" distB="0" distL="0" distR="0" wp14:anchorId="3C1CBB96" wp14:editId="02C513E7">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5B283D28" w:rsidR="002C7093" w:rsidRPr="0041507B" w:rsidRDefault="002C7093" w:rsidP="00C95F6C">
                            <w:pPr>
                              <w:pStyle w:val="FigureCaption"/>
                              <w:rPr>
                                <w:rFonts w:ascii="Times" w:hAnsi="Times"/>
                                <w:noProof/>
                              </w:rPr>
                            </w:pPr>
                            <w:bookmarkStart w:id="349" w:name="_Ref415447337"/>
                            <w:r>
                              <w:t xml:space="preserve">Fig. </w:t>
                            </w:r>
                            <w:fldSimple w:instr=" SEQ Fig. \* ARABIC ">
                              <w:r>
                                <w:rPr>
                                  <w:noProof/>
                                </w:rPr>
                                <w:t>8</w:t>
                              </w:r>
                            </w:fldSimple>
                            <w:bookmarkEnd w:id="349"/>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350" w:author="Matthew Kay" w:date="2015-06-23T15:39:00Z">
                              <w:r w:rsidDel="00443388">
                                <w:delText xml:space="preserve">complete </w:delText>
                              </w:r>
                            </w:del>
                            <w:ins w:id="351" w:author="Matthew Kay" w:date="2015-06-23T15:39:00Z">
                              <w:r>
                                <w:t xml:space="preserve">total </w:t>
                              </w:r>
                            </w:ins>
                            <w:r>
                              <w:t>ranking from our results would not be the same (e.g., parallel coordinates</w:t>
                            </w:r>
                            <w:del w:id="352" w:author="Matthew Kay" w:date="2015-06-24T23:15:00Z">
                              <w:r w:rsidDel="004875DC">
                                <w:delText>-negative</w:delText>
                              </w:r>
                            </w:del>
                            <w:ins w:id="353" w:author="Matthew Kay" w:date="2015-06-24T23:15:00Z">
                              <w:r>
                                <w:t>–negative</w:t>
                              </w:r>
                            </w:ins>
                            <w:r>
                              <w:t xml:space="preserve"> and scatterplot</w:t>
                            </w:r>
                            <w:del w:id="354" w:author="Matthew Kay" w:date="2015-06-24T23:15:00Z">
                              <w:r w:rsidDel="004875DC">
                                <w:delText>-negative</w:delText>
                              </w:r>
                            </w:del>
                            <w:ins w:id="355" w:author="Matthew Kay" w:date="2015-06-24T23:15:00Z">
                              <w:r>
                                <w:t>–negative</w:t>
                              </w:r>
                            </w:ins>
                            <w:r>
                              <w:t xml:space="preserve"> swap positions), and we provide and emphasize a partial ranking (instead of a </w:t>
                            </w:r>
                            <w:del w:id="356" w:author="Matthew Kay" w:date="2015-06-23T15:40:00Z">
                              <w:r w:rsidDel="00443388">
                                <w:delText xml:space="preserve">complete </w:delText>
                              </w:r>
                            </w:del>
                            <w:ins w:id="357" w:author="Matthew Kay" w:date="2015-06-23T15:40:00Z">
                              <w:r>
                                <w:t xml:space="preserve">total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25pt;margin-top:.1pt;width:512.65pt;height:257.05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VbNwIAAHgEAAAOAAAAZHJzL2Uyb0RvYy54bWysVMGO2jAQvVfqP1i+lwS6oG1EWFFWVJXQ&#10;7kpQ7dk4DrFke1zbkNCv79gh0G57qnox45mXN555M8wfOq3ISTgvwZR0PMopEYZDJc2hpN926w/3&#10;lPjATMUUGFHSs/D0YfH+3by1hZhAA6oSjiCJ8UVrS9qEYIss87wRmvkRWGEwWIPTLODVHbLKsRbZ&#10;tcomeT7LWnCVdcCF9+h97IN0kfjrWvDwXNdeBKJKim8L6XTp3MczW8xZcXDMNpJfnsH+4RWaSYNJ&#10;r1SPLDBydPIPKi25Aw91GHHQGdS15CLVgNWM8zfVbBtmRaoFm+PttU3+/9Hyp9OLI7JC7T5RYphG&#10;jXaiC+QzdARd2J/W+gJhW4vA0KEfsYPfozOW3dVOx18siGAcO32+djeycXTOpuN8Np1SwjH2cTK7&#10;u8vvI092+9w6H74I0CQaJXUoX+oqO2186KEDJGbzoGS1lkrFSwyslCMnhlK3jQziQv4bSpmINRC/&#10;6gl7j0izcskSK+4ri1bo9l3qUHpt9OyhOmMzHPTj5C1fS8y+YT68MIfzg/XjToRnPGoFbUnhYlHS&#10;gPvxN3/Eo6wYpaTFeSyp/35kTlCivhoUPA7vYLjB2A+GOeoVYN1j3DbLk4kfuKAGs3agX3FVljEL&#10;hpjhmKukYTBXod8KXDUulssEwhG1LGzM1vJIPXR5170yZy8aBZT3CYZJZcUbqXpsEssujwH7nnS8&#10;dRH1jxcc7zQJl1WM+/PrPaFufxiLnwAAAP//AwBQSwMEFAAGAAgAAAAhAKP72sfcAAAABgEAAA8A&#10;AABkcnMvZG93bnJldi54bWxMj8FqwzAQRO+F/oPYQG+NHKcuxbUcSiBQWgqJkw9QrK0tYq2MJcfu&#10;33dzao+zM8y8LTaz68QVh2A9KVgtExBItTeWGgWn4+7xBUSImozuPKGCHwywKe/vCp0bP9EBr1Vs&#10;BJdQyLWCNsY+lzLULTodlr5HYu/bD05HlkMjzaAnLnedTJPkWTptiRda3eO2xfpSjU5BbWnc7e2x&#10;Or3vP76ydVZ9hmmr1MNifnsFEXGOf2G44TM6lMx09iOZIDoFGecUpCBuXpJm/MeZr6unNciykP/x&#10;y18AAAD//wMAUEsBAi0AFAAGAAgAAAAhALaDOJL+AAAA4QEAABMAAAAAAAAAAAAAAAAAAAAAAFtD&#10;b250ZW50X1R5cGVzXS54bWxQSwECLQAUAAYACAAAACEAOP0h/9YAAACUAQAACwAAAAAAAAAAAAAA&#10;AAAvAQAAX3JlbHMvLnJlbHNQSwECLQAUAAYACAAAACEA3WX1WzcCAAB4BAAADgAAAAAAAAAAAAAA&#10;AAAuAgAAZHJzL2Uyb0RvYy54bWxQSwECLQAUAAYACAAAACEAo/vax9wAAAAGAQAADwAAAAAAAAAA&#10;AAAAAACRBAAAZHJzL2Rvd25yZXYueG1sUEsFBgAAAAAEAAQA8wAAAJoFAAAAAA==&#10;" o:allowoverlap="f" stroked="f">
                <v:textbox style="mso-fit-shape-to-text:t" inset="0,0,0,0">
                  <w:txbxContent>
                    <w:p w14:paraId="0207CA29" w14:textId="4A65FB4E" w:rsidR="002C7093" w:rsidRDefault="002C7093" w:rsidP="00C95F6C">
                      <w:ins w:id="358" w:author="Matthew Kay" w:date="2015-06-23T15:57:00Z">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359" w:author="Matthew Kay" w:date="2015-06-23T15:30:00Z">
                        <w:r w:rsidDel="00196990">
                          <w:rPr>
                            <w:noProof/>
                          </w:rPr>
                          <w:drawing>
                            <wp:inline distT="0" distB="0" distL="0" distR="0" wp14:anchorId="3C1CBB96" wp14:editId="02C513E7">
                              <wp:extent cx="6506210" cy="2279650"/>
                              <wp:effectExtent l="0" t="0" r="889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5B283D28" w:rsidR="002C7093" w:rsidRPr="0041507B" w:rsidRDefault="002C7093" w:rsidP="00C95F6C">
                      <w:pPr>
                        <w:pStyle w:val="FigureCaption"/>
                        <w:rPr>
                          <w:rFonts w:ascii="Times" w:hAnsi="Times"/>
                          <w:noProof/>
                        </w:rPr>
                      </w:pPr>
                      <w:bookmarkStart w:id="360" w:name="_Ref415447337"/>
                      <w:r>
                        <w:t xml:space="preserve">Fig. </w:t>
                      </w:r>
                      <w:fldSimple w:instr=" SEQ Fig. \* ARABIC ">
                        <w:r>
                          <w:rPr>
                            <w:noProof/>
                          </w:rPr>
                          <w:t>8</w:t>
                        </w:r>
                      </w:fldSimple>
                      <w:bookmarkEnd w:id="36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361" w:author="Matthew Kay" w:date="2015-06-23T15:39:00Z">
                        <w:r w:rsidDel="00443388">
                          <w:delText xml:space="preserve">complete </w:delText>
                        </w:r>
                      </w:del>
                      <w:ins w:id="362" w:author="Matthew Kay" w:date="2015-06-23T15:39:00Z">
                        <w:r>
                          <w:t xml:space="preserve">total </w:t>
                        </w:r>
                      </w:ins>
                      <w:r>
                        <w:t>ranking from our results would not be the same (e.g., parallel coordinates</w:t>
                      </w:r>
                      <w:del w:id="363" w:author="Matthew Kay" w:date="2015-06-24T23:15:00Z">
                        <w:r w:rsidDel="004875DC">
                          <w:delText>-negative</w:delText>
                        </w:r>
                      </w:del>
                      <w:ins w:id="364" w:author="Matthew Kay" w:date="2015-06-24T23:15:00Z">
                        <w:r>
                          <w:t>–negative</w:t>
                        </w:r>
                      </w:ins>
                      <w:r>
                        <w:t xml:space="preserve"> and scatterplot</w:t>
                      </w:r>
                      <w:del w:id="365" w:author="Matthew Kay" w:date="2015-06-24T23:15:00Z">
                        <w:r w:rsidDel="004875DC">
                          <w:delText>-negative</w:delText>
                        </w:r>
                      </w:del>
                      <w:ins w:id="366" w:author="Matthew Kay" w:date="2015-06-24T23:15:00Z">
                        <w:r>
                          <w:t>–negative</w:t>
                        </w:r>
                      </w:ins>
                      <w:r>
                        <w:t xml:space="preserve"> swap positions), and we provide and emphasize a partial ranking (instead of a </w:t>
                      </w:r>
                      <w:del w:id="367" w:author="Matthew Kay" w:date="2015-06-23T15:40:00Z">
                        <w:r w:rsidDel="00443388">
                          <w:delText xml:space="preserve">complete </w:delText>
                        </w:r>
                      </w:del>
                      <w:ins w:id="368" w:author="Matthew Kay" w:date="2015-06-23T15:40:00Z">
                        <w:r>
                          <w:t xml:space="preserve">total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B55BC6">
        <w:t>Perceptual laws</w:t>
      </w:r>
    </w:p>
    <w:p w14:paraId="02F89531" w14:textId="490F2D24" w:rsidR="005A4756" w:rsidRDefault="00FD182A" w:rsidP="006E1133">
      <w:pPr>
        <w:pStyle w:val="BodyNoIndent"/>
        <w:rPr>
          <w:ins w:id="369" w:author="Matthew Kay" w:date="2015-06-27T12:25:00Z"/>
        </w:rPr>
      </w:pPr>
      <w:r>
        <w:rPr>
          <w:noProof/>
        </w:rPr>
        <mc:AlternateContent>
          <mc:Choice Requires="wps">
            <w:drawing>
              <wp:anchor distT="0" distB="0" distL="114300" distR="114300" simplePos="0" relativeHeight="251678208" behindDoc="0" locked="0" layoutInCell="1" allowOverlap="0" wp14:anchorId="470ACF3C" wp14:editId="4ADCFBE5">
                <wp:simplePos x="0" y="0"/>
                <wp:positionH relativeFrom="margin">
                  <wp:align>right</wp:align>
                </wp:positionH>
                <wp:positionV relativeFrom="margin">
                  <wp:posOffset>3384550</wp:posOffset>
                </wp:positionV>
                <wp:extent cx="3172968" cy="2825496"/>
                <wp:effectExtent l="0" t="0" r="8890" b="0"/>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825496"/>
                        </a:xfrm>
                        <a:prstGeom prst="rect">
                          <a:avLst/>
                        </a:prstGeom>
                        <a:solidFill>
                          <a:prstClr val="white"/>
                        </a:solidFill>
                        <a:ln>
                          <a:noFill/>
                        </a:ln>
                        <a:effectLst/>
                      </wps:spPr>
                      <wps:txbx>
                        <w:txbxContent>
                          <w:p w14:paraId="76CE730A" w14:textId="6BD1D1E0" w:rsidR="002C7093" w:rsidRDefault="002C709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2C7093" w:rsidRPr="004D3EA5" w:rsidRDefault="002C7093" w:rsidP="00C95F6C">
                            <w:pPr>
                              <w:pStyle w:val="FigureCaption"/>
                              <w:rPr>
                                <w:rFonts w:ascii="Cambria Math" w:hAnsi="Cambria Math"/>
                                <w:noProof/>
                                <w:sz w:val="18"/>
                              </w:rPr>
                            </w:pPr>
                            <w:bookmarkStart w:id="370" w:name="_Ref415450095"/>
                            <w:r>
                              <w:t xml:space="preserve">Fig. </w:t>
                            </w:r>
                            <w:fldSimple w:instr=" SEQ Fig. \* ARABIC ">
                              <w:r>
                                <w:rPr>
                                  <w:noProof/>
                                </w:rPr>
                                <w:t>9</w:t>
                              </w:r>
                            </w:fldSimple>
                            <w:bookmarkEnd w:id="370"/>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22.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VOAIAAHgEAAAOAAAAZHJzL2Uyb0RvYy54bWysVMFu2zAMvQ/YPwi6L06yrWuNOkXWIsOA&#10;oi2QDj0rslwbkERNUmJ3X78nOW63bqdhF4Uin0jzPTLnF4PR7KB86MhWfDGbc6aspLqzjxX/dr95&#10;d8pZiMLWQpNVFX9SgV+s3r45712pltSSrpVnSGJD2buKtzG6siiCbJURYUZOWQQb8kZEXP1jUXvR&#10;I7vRxXI+Pyl68rXzJFUI8F6NQb7K+ZtGyXjbNEFFpiuOb4v59PncpbNYnYvy0QvXdvL4GeIfvsKI&#10;zqLoc6orEQXb++6PVKaTngI1cSbJFNQ0nVS5B3SzmL/qZtsKp3IvICe4Z5rC/0srbw53nnU1tINS&#10;VhhodK+GyD7TwOACP70LJWBbB2Ac4Ad28gc4U9tD4036RUMMcTD99MxuyibhfL/4tDw7QRWJ2PJ0&#10;+fHD2UnKU7w8dz7EL4oMS0bFPeTLrIrDdYgjdIKkaoF0V286rdMlBS61ZwcBqfu2i+qY/DeUtglr&#10;Kb0aE44elWflWCV1PHaWrDjshszQ2dT1juonkOFpHKfg5KZD9WsR4p3wmB/0j52ItzgaTX3F6Whx&#10;1pL/8Td/wkNWRDnrMY8VD9/3wivO9FcLwdPwToafjN1k2L25JPS9wLY5mU088FFPZuPJPGBV1qkK&#10;QsJK1Kp4nMzLOG4FVk2q9TqDMKJOxGu7dTKlnli+Hx6Ed0eNIuS9oWlSRflKqhGbxXLrfQTvWcfE&#10;68gi9E8XjHeehOMqpv359Z5RL38Yq58AAAD//wMAUEsDBBQABgAIAAAAIQAFed2z4QAAAAgBAAAP&#10;AAAAZHJzL2Rvd25yZXYueG1sTI/BTsMwEETvSPyDtUhcEHUgoW3SOFVVwQEuFaGX3tzYjQPxOrKd&#10;Nvw9ywlus5rVzJtyPdmenbUPnUMBD7MEmMbGqQ5bAfuPl/slsBAlKtk71AK+dYB1dX1VykK5C77r&#10;cx1bRiEYCinAxDgUnIfGaCvDzA0ayTs5b2Wk07dceXmhcNvzxySZcys7pAYjB701uvmqRytglx12&#10;5m48Pb9tstS/7sft/LOthbi9mTYrYFFP8e8ZfvEJHSpiOroRVWC9ABoSBTylKQmyszxfADsKyBfL&#10;BHhV8v8Dqh8AAAD//wMAUEsBAi0AFAAGAAgAAAAhALaDOJL+AAAA4QEAABMAAAAAAAAAAAAAAAAA&#10;AAAAAFtDb250ZW50X1R5cGVzXS54bWxQSwECLQAUAAYACAAAACEAOP0h/9YAAACUAQAACwAAAAAA&#10;AAAAAAAAAAAvAQAAX3JlbHMvLnJlbHNQSwECLQAUAAYACAAAACEAGpAf1TgCAAB4BAAADgAAAAAA&#10;AAAAAAAAAAAuAgAAZHJzL2Uyb0RvYy54bWxQSwECLQAUAAYACAAAACEABXnds+EAAAAIAQAADwAA&#10;AAAAAAAAAAAAAACSBAAAZHJzL2Rvd25yZXYueG1sUEsFBgAAAAAEAAQA8wAAAKAFAAAAAA==&#10;" o:allowoverlap="f" stroked="f">
                <v:textbox style="mso-fit-shape-to-text:t" inset="0,0,0,0">
                  <w:txbxContent>
                    <w:p w14:paraId="76CE730A" w14:textId="6BD1D1E0" w:rsidR="002C7093" w:rsidRDefault="002C709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2C7093" w:rsidRPr="004D3EA5" w:rsidRDefault="002C7093" w:rsidP="00C95F6C">
                      <w:pPr>
                        <w:pStyle w:val="FigureCaption"/>
                        <w:rPr>
                          <w:rFonts w:ascii="Cambria Math" w:hAnsi="Cambria Math"/>
                          <w:noProof/>
                          <w:sz w:val="18"/>
                        </w:rPr>
                      </w:pPr>
                      <w:bookmarkStart w:id="371" w:name="_Ref415450095"/>
                      <w:r>
                        <w:t xml:space="preserve">Fig. </w:t>
                      </w:r>
                      <w:fldSimple w:instr=" SEQ Fig. \* ARABIC ">
                        <w:r>
                          <w:rPr>
                            <w:noProof/>
                          </w:rPr>
                          <w:t>9</w:t>
                        </w:r>
                      </w:fldSimple>
                      <w:bookmarkEnd w:id="371"/>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5A4756">
        <w:t>One implication of our work concerns the use of perceptual l</w:t>
      </w:r>
      <w:r w:rsidR="00E86D8F">
        <w:t>aws, such as Weber's and Steven</w:t>
      </w:r>
      <w:r w:rsidR="005A4756">
        <w:t>s</w:t>
      </w:r>
      <w:r w:rsidR="00E86D8F">
        <w:t>’</w:t>
      </w:r>
      <w:r w:rsidR="005A4756">
        <w:t xml:space="preserve"> Laws. While valuable, these models should of course be subject to </w:t>
      </w:r>
      <w:r w:rsidR="002C2D66">
        <w:t>skepticism</w:t>
      </w:r>
      <w:r w:rsidR="005A4756">
        <w:t xml:space="preserve">. Avoiding premature theoretical commitment is a core tenet of exploratory data analysis </w:t>
      </w:r>
      <w:r w:rsidR="005A4756">
        <w:fldChar w:fldCharType="begin" w:fldLock="1"/>
      </w:r>
      <w:r w:rsidR="0035362E">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"[17]" }, "properties" : { "noteIndex" : 0 }, "schema" : "https://github.com/citation-style-language/schema/raw/master/csl-citation.json" }</w:instrText>
      </w:r>
      <w:r w:rsidR="005A4756">
        <w:fldChar w:fldCharType="separate"/>
      </w:r>
      <w:r w:rsidR="002168F8" w:rsidRPr="002168F8">
        <w:rPr>
          <w:noProof/>
        </w:rPr>
        <w:t>[17]</w:t>
      </w:r>
      <w:r w:rsidR="005A4756">
        <w:fldChar w:fldCharType="end"/>
      </w:r>
      <w:r w:rsidR="005A4756">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rsidR="005A4756">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ins w:id="372" w:author="Matthew Kay" w:date="2015-06-24T22:41:00Z">
        <w:r w:rsidR="00E5325A">
          <w:t xml:space="preserve"> </w:t>
        </w:r>
      </w:ins>
      <w:ins w:id="373" w:author="Matthew Kay" w:date="2015-06-24T22:52:00Z">
        <w:r w:rsidR="001B3A0F">
          <w:t>I</w:t>
        </w:r>
      </w:ins>
      <w:ins w:id="374" w:author="Matthew Kay" w:date="2015-06-24T22:41:00Z">
        <w:r w:rsidR="00E5325A">
          <w:t xml:space="preserve">t is worth noting that Weber’s law is </w:t>
        </w:r>
      </w:ins>
      <w:ins w:id="375" w:author="Matthew Kay" w:date="2015-06-24T22:52:00Z">
        <w:r w:rsidR="001B3A0F">
          <w:t xml:space="preserve">most likely </w:t>
        </w:r>
      </w:ins>
      <w:ins w:id="376" w:author="Matthew Kay" w:date="2015-06-24T22:41:00Z">
        <w:r w:rsidR="00E5325A">
          <w:t>to break</w:t>
        </w:r>
      </w:ins>
      <w:ins w:id="377" w:author="Matthew Kay" w:date="2015-06-24T22:53:00Z">
        <w:r w:rsidR="001B3A0F">
          <w:t xml:space="preserve"> </w:t>
        </w:r>
      </w:ins>
      <w:ins w:id="378" w:author="Matthew Kay" w:date="2015-06-24T22:41:00Z">
        <w:r w:rsidR="00E5325A">
          <w:t xml:space="preserve">down </w:t>
        </w:r>
      </w:ins>
      <w:ins w:id="379" w:author="Matthew Kay" w:date="2015-06-24T22:53:00Z">
        <w:r w:rsidR="001B3A0F">
          <w:t xml:space="preserve">at </w:t>
        </w:r>
      </w:ins>
      <w:ins w:id="380" w:author="Matthew Kay" w:date="2015-06-24T22:41:00Z">
        <w:r w:rsidR="00E5325A">
          <w:t xml:space="preserve">extremes – such as </w:t>
        </w:r>
        <w:r w:rsidR="00E5325A">
          <w:rPr>
            <w:i/>
          </w:rPr>
          <w:t xml:space="preserve">r </w:t>
        </w:r>
      </w:ins>
      <w:ins w:id="381" w:author="Matthew Kay" w:date="2015-06-24T22:42:00Z">
        <w:r w:rsidR="00E5325A">
          <w:t>of .1 or .9</w:t>
        </w:r>
        <w:r w:rsidR="001B3A0F">
          <w:t>.</w:t>
        </w:r>
        <w:r w:rsidR="00E5325A">
          <w:t xml:space="preserve"> </w:t>
        </w:r>
      </w:ins>
      <w:ins w:id="382" w:author="Matthew Kay" w:date="2015-06-24T22:54:00Z">
        <w:r w:rsidR="001B3A0F">
          <w:t xml:space="preserve">It is at these extremes </w:t>
        </w:r>
      </w:ins>
      <w:ins w:id="383" w:author="Matthew Kay" w:date="2015-06-24T22:53:00Z">
        <w:r w:rsidR="001B3A0F">
          <w:t xml:space="preserve">where the log-linear model </w:t>
        </w:r>
      </w:ins>
      <w:ins w:id="384" w:author="Matthew Kay" w:date="2015-06-24T22:54:00Z">
        <w:r w:rsidR="001B3A0F">
          <w:t xml:space="preserve">disagrees most with the linear model; unfortunately </w:t>
        </w:r>
      </w:ins>
      <w:ins w:id="385" w:author="Matthew Kay" w:date="2015-06-24T22:55:00Z">
        <w:r w:rsidR="001B3A0F">
          <w:t>the experiment analyzed in this paper collected data only in the range of .3 to .8. However, given the better description of the distributions of residuals</w:t>
        </w:r>
      </w:ins>
      <w:ins w:id="386" w:author="Matthew Kay" w:date="2015-06-24T22:54:00Z">
        <w:r w:rsidR="001B3A0F">
          <w:t>, we expect a log-linear model to better describe these extreme regions if tested in future work.</w:t>
        </w:r>
      </w:ins>
    </w:p>
    <w:p w14:paraId="69679C29" w14:textId="189D1314" w:rsidR="00562C30" w:rsidRPr="00821ED3" w:rsidRDefault="00562C30" w:rsidP="00562C30">
      <w:pPr>
        <w:pStyle w:val="Body"/>
        <w:rPr>
          <w:rPrChange w:id="387" w:author="Matthew Kay" w:date="2015-06-27T13:08:00Z">
            <w:rPr/>
          </w:rPrChange>
        </w:rPr>
        <w:pPrChange w:id="388" w:author="Matthew Kay" w:date="2015-06-27T12:25:00Z">
          <w:pPr>
            <w:pStyle w:val="BodyNoIndent"/>
          </w:pPr>
        </w:pPrChange>
      </w:pPr>
      <w:ins w:id="389" w:author="Matthew Kay" w:date="2015-06-27T12:25:00Z">
        <w:r>
          <w:t>With respect to describing both accuracy and precision</w:t>
        </w:r>
      </w:ins>
      <w:ins w:id="390" w:author="Matthew Kay" w:date="2015-06-27T13:13:00Z">
        <w:r w:rsidR="00821ED3">
          <w:t xml:space="preserve"> of estimation of correlation</w:t>
        </w:r>
      </w:ins>
      <w:ins w:id="391" w:author="Matthew Kay" w:date="2015-06-27T12:25:00Z">
        <w:r>
          <w:t xml:space="preserve">, </w:t>
        </w:r>
        <w:proofErr w:type="spellStart"/>
        <w:r>
          <w:t>Rensink</w:t>
        </w:r>
        <w:proofErr w:type="spellEnd"/>
        <w:r>
          <w:t xml:space="preserve"> </w:t>
        </w:r>
        <w:r w:rsidRPr="00562C30">
          <w:rPr>
            <w:i/>
            <w:rPrChange w:id="392" w:author="Matthew Kay" w:date="2015-06-27T12:26:00Z">
              <w:rPr/>
            </w:rPrChange>
          </w:rPr>
          <w:t>et al.</w:t>
        </w:r>
      </w:ins>
      <w:ins w:id="393" w:author="Matthew Kay" w:date="2015-06-27T12:26:00Z">
        <w:r>
          <w:t xml:space="preserve"> </w:t>
        </w:r>
        <w:r>
          <w:fldChar w:fldCharType="begin" w:fldLock="1"/>
        </w:r>
      </w:ins>
      <w:r w:rsidR="00C63C77">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562C30">
        <w:rPr>
          <w:noProof/>
        </w:rPr>
        <w:t>[3]</w:t>
      </w:r>
      <w:ins w:id="394" w:author="Matthew Kay" w:date="2015-06-27T12:26:00Z">
        <w:r>
          <w:fldChar w:fldCharType="end"/>
        </w:r>
        <w:r>
          <w:t xml:space="preserve"> </w:t>
        </w:r>
      </w:ins>
      <w:ins w:id="395" w:author="Matthew Kay" w:date="2015-06-27T13:10:00Z">
        <w:r w:rsidR="00821ED3">
          <w:t xml:space="preserve">suggest that the two are linked via </w:t>
        </w:r>
      </w:ins>
      <w:ins w:id="396" w:author="Matthew Kay" w:date="2015-06-27T12:30:00Z">
        <w:r>
          <w:t>Weber’s law</w:t>
        </w:r>
      </w:ins>
      <w:ins w:id="397" w:author="Matthew Kay" w:date="2015-06-27T12:39:00Z">
        <w:r w:rsidR="00C63C77">
          <w:t>.</w:t>
        </w:r>
        <w:r w:rsidR="0006618C">
          <w:t xml:space="preserve"> </w:t>
        </w:r>
      </w:ins>
      <w:ins w:id="398" w:author="Matthew Kay" w:date="2015-06-27T13:00:00Z">
        <w:r w:rsidR="00C63C77">
          <w:t xml:space="preserve">They </w:t>
        </w:r>
      </w:ins>
      <w:ins w:id="399" w:author="Matthew Kay" w:date="2015-06-27T13:13:00Z">
        <w:r w:rsidR="00821ED3">
          <w:t xml:space="preserve">describe a parameter </w:t>
        </w:r>
        <w:r w:rsidR="00821ED3" w:rsidRPr="00821ED3">
          <w:rPr>
            <w:i/>
            <w:rPrChange w:id="400" w:author="Matthew Kay" w:date="2015-06-27T13:14:00Z">
              <w:rPr/>
            </w:rPrChange>
          </w:rPr>
          <w:t>b</w:t>
        </w:r>
      </w:ins>
      <w:ins w:id="401" w:author="Matthew Kay" w:date="2015-06-27T13:14:00Z">
        <w:r w:rsidR="00821ED3">
          <w:t xml:space="preserve"> (e</w:t>
        </w:r>
        <w:r w:rsidR="0066700C">
          <w:t>qual to the reciprocal of the x-</w:t>
        </w:r>
        <w:r w:rsidR="00821ED3">
          <w:t>intercept of the Weber fit)</w:t>
        </w:r>
      </w:ins>
      <w:ins w:id="402" w:author="Matthew Kay" w:date="2015-06-27T13:31:00Z">
        <w:r w:rsidR="0010115C">
          <w:t>,</w:t>
        </w:r>
      </w:ins>
      <w:ins w:id="403" w:author="Matthew Kay" w:date="2015-06-27T13:14:00Z">
        <w:r w:rsidR="00821ED3">
          <w:t xml:space="preserve"> and </w:t>
        </w:r>
      </w:ins>
      <w:ins w:id="404" w:author="Matthew Kay" w:date="2015-06-27T13:31:00Z">
        <w:r w:rsidR="0010115C">
          <w:t xml:space="preserve">find </w:t>
        </w:r>
      </w:ins>
      <w:ins w:id="405" w:author="Matthew Kay" w:date="2015-06-27T13:22:00Z">
        <w:r w:rsidR="0066700C">
          <w:t xml:space="preserve">that </w:t>
        </w:r>
      </w:ins>
      <w:ins w:id="406" w:author="Matthew Kay" w:date="2015-06-27T13:00:00Z">
        <w:r w:rsidR="00C63C77">
          <w:t>a</w:t>
        </w:r>
      </w:ins>
      <w:ins w:id="407" w:author="Matthew Kay" w:date="2015-06-27T12:58:00Z">
        <w:r w:rsidR="00C63C77">
          <w:t xml:space="preserve"> similar value of </w:t>
        </w:r>
      </w:ins>
      <w:ins w:id="408" w:author="Matthew Kay" w:date="2015-06-27T12:39:00Z">
        <w:r w:rsidR="0006618C">
          <w:rPr>
            <w:i/>
          </w:rPr>
          <w:t>b</w:t>
        </w:r>
        <w:r w:rsidR="0006618C">
          <w:t xml:space="preserve"> </w:t>
        </w:r>
      </w:ins>
      <w:ins w:id="409" w:author="Matthew Kay" w:date="2015-06-27T12:58:00Z">
        <w:r w:rsidR="00C63C77">
          <w:t xml:space="preserve">can be derived from </w:t>
        </w:r>
      </w:ins>
      <w:ins w:id="410" w:author="Matthew Kay" w:date="2015-06-27T12:59:00Z">
        <w:r w:rsidR="00C63C77">
          <w:t xml:space="preserve">both the </w:t>
        </w:r>
      </w:ins>
      <w:ins w:id="411" w:author="Matthew Kay" w:date="2015-06-27T13:12:00Z">
        <w:r w:rsidR="00821ED3">
          <w:t xml:space="preserve">Weber </w:t>
        </w:r>
      </w:ins>
      <w:ins w:id="412" w:author="Matthew Kay" w:date="2015-06-27T12:59:00Z">
        <w:r w:rsidR="00C63C77">
          <w:t xml:space="preserve">fit </w:t>
        </w:r>
      </w:ins>
      <w:ins w:id="413" w:author="Matthew Kay" w:date="2015-06-27T13:22:00Z">
        <w:r w:rsidR="0066700C">
          <w:t xml:space="preserve">to just-noticeable differences </w:t>
        </w:r>
      </w:ins>
      <w:ins w:id="414" w:author="Matthew Kay" w:date="2015-06-27T12:59:00Z">
        <w:r w:rsidR="00C63C77">
          <w:t xml:space="preserve">and </w:t>
        </w:r>
      </w:ins>
      <w:ins w:id="415" w:author="Matthew Kay" w:date="2015-06-27T12:58:00Z">
        <w:r w:rsidR="00C63C77">
          <w:t xml:space="preserve">a curve describing the relationship between </w:t>
        </w:r>
        <w:r w:rsidR="00C63C77" w:rsidRPr="0066700C">
          <w:rPr>
            <w:i/>
            <w:rPrChange w:id="416" w:author="Matthew Kay" w:date="2015-06-27T13:22:00Z">
              <w:rPr/>
            </w:rPrChange>
          </w:rPr>
          <w:t>r</w:t>
        </w:r>
        <w:r w:rsidR="00C63C77">
          <w:t xml:space="preserve"> and </w:t>
        </w:r>
      </w:ins>
      <w:ins w:id="417" w:author="Matthew Kay" w:date="2015-06-27T12:59:00Z">
        <w:r w:rsidR="00C63C77">
          <w:t>participants</w:t>
        </w:r>
      </w:ins>
      <w:ins w:id="418" w:author="Matthew Kay" w:date="2015-06-27T13:06:00Z">
        <w:r w:rsidR="00C63C77">
          <w:t>’ average</w:t>
        </w:r>
      </w:ins>
      <w:ins w:id="419" w:author="Matthew Kay" w:date="2015-06-27T12:59:00Z">
        <w:r w:rsidR="00C63C77">
          <w:t xml:space="preserve"> direct estimation of </w:t>
        </w:r>
      </w:ins>
      <w:ins w:id="420" w:author="Matthew Kay" w:date="2015-06-27T12:58:00Z">
        <w:r w:rsidR="00C63C77">
          <w:t>correlation</w:t>
        </w:r>
      </w:ins>
      <w:ins w:id="421" w:author="Matthew Kay" w:date="2015-06-27T13:32:00Z">
        <w:r w:rsidR="0010115C">
          <w:t xml:space="preserve"> (and that this relationship is predicted by Weber’s law)</w:t>
        </w:r>
      </w:ins>
      <w:ins w:id="422" w:author="Matthew Kay" w:date="2015-06-27T12:59:00Z">
        <w:r w:rsidR="00821ED3">
          <w:t>.</w:t>
        </w:r>
        <w:r w:rsidR="00C63C77">
          <w:t xml:space="preserve"> </w:t>
        </w:r>
      </w:ins>
      <w:ins w:id="423" w:author="Matthew Kay" w:date="2015-06-27T12:32:00Z">
        <w:r>
          <w:t>H</w:t>
        </w:r>
        <w:r w:rsidR="00C63C77">
          <w:t xml:space="preserve">owever, they also note that the similarity of </w:t>
        </w:r>
      </w:ins>
      <w:ins w:id="424" w:author="Matthew Kay" w:date="2015-06-27T13:01:00Z">
        <w:r w:rsidR="00C63C77" w:rsidRPr="00C63C77">
          <w:rPr>
            <w:i/>
            <w:rPrChange w:id="425" w:author="Matthew Kay" w:date="2015-06-27T13:01:00Z">
              <w:rPr/>
            </w:rPrChange>
          </w:rPr>
          <w:t>b</w:t>
        </w:r>
        <w:r w:rsidR="00C63C77">
          <w:rPr>
            <w:i/>
          </w:rPr>
          <w:t xml:space="preserve"> </w:t>
        </w:r>
        <w:r w:rsidR="00C63C77" w:rsidRPr="00C63C77">
          <w:rPr>
            <w:rPrChange w:id="426" w:author="Matthew Kay" w:date="2015-06-27T13:01:00Z">
              <w:rPr>
                <w:i/>
              </w:rPr>
            </w:rPrChange>
          </w:rPr>
          <w:t>values</w:t>
        </w:r>
      </w:ins>
      <w:ins w:id="427" w:author="Matthew Kay" w:date="2015-06-27T12:32:00Z">
        <w:r>
          <w:t xml:space="preserve"> </w:t>
        </w:r>
      </w:ins>
      <w:ins w:id="428" w:author="Matthew Kay" w:date="2015-06-27T13:01:00Z">
        <w:r w:rsidR="00C63C77">
          <w:t>derived from both curves may be a coincidence</w:t>
        </w:r>
        <w:r w:rsidR="00821ED3">
          <w:t>. I</w:t>
        </w:r>
        <w:r w:rsidR="00C63C77">
          <w:t xml:space="preserve">n fact, they find that </w:t>
        </w:r>
      </w:ins>
      <w:ins w:id="429" w:author="Matthew Kay" w:date="2015-06-27T13:02:00Z">
        <w:r w:rsidR="00C63C77">
          <w:t xml:space="preserve">if </w:t>
        </w:r>
      </w:ins>
      <w:ins w:id="430" w:author="Matthew Kay" w:date="2015-06-27T13:03:00Z">
        <w:r w:rsidR="00C63C77">
          <w:t>Weber-style fits are made to individuals’ estimates</w:t>
        </w:r>
      </w:ins>
      <w:ins w:id="431" w:author="Matthew Kay" w:date="2015-06-27T13:04:00Z">
        <w:r w:rsidR="00C63C77">
          <w:t xml:space="preserve"> (rather than an </w:t>
        </w:r>
      </w:ins>
      <w:ins w:id="432" w:author="Matthew Kay" w:date="2015-06-27T13:05:00Z">
        <w:r w:rsidR="00C63C77">
          <w:t>aggregate</w:t>
        </w:r>
      </w:ins>
      <w:ins w:id="433" w:author="Matthew Kay" w:date="2015-06-27T13:04:00Z">
        <w:r w:rsidR="00C63C77">
          <w:t xml:space="preserve"> </w:t>
        </w:r>
      </w:ins>
      <w:ins w:id="434" w:author="Matthew Kay" w:date="2015-06-27T13:05:00Z">
        <w:r w:rsidR="00C63C77">
          <w:t>model)</w:t>
        </w:r>
      </w:ins>
      <w:ins w:id="435" w:author="Matthew Kay" w:date="2015-06-27T13:03:00Z">
        <w:r w:rsidR="00C63C77">
          <w:t xml:space="preserve">, the estimates of </w:t>
        </w:r>
        <w:r w:rsidR="00C63C77" w:rsidRPr="00C63C77">
          <w:rPr>
            <w:i/>
            <w:rPrChange w:id="436" w:author="Matthew Kay" w:date="2015-06-27T13:03:00Z">
              <w:rPr/>
            </w:rPrChange>
          </w:rPr>
          <w:t>b</w:t>
        </w:r>
        <w:r w:rsidR="00C63C77">
          <w:t xml:space="preserve"> </w:t>
        </w:r>
      </w:ins>
      <w:ins w:id="437" w:author="Matthew Kay" w:date="2015-06-27T13:32:00Z">
        <w:r w:rsidR="0010115C">
          <w:t>derived from the two models have a correlation of</w:t>
        </w:r>
      </w:ins>
      <w:ins w:id="438" w:author="Matthew Kay" w:date="2015-06-27T13:05:00Z">
        <w:r w:rsidR="00C63C77">
          <w:t xml:space="preserve"> 0</w:t>
        </w:r>
      </w:ins>
      <w:ins w:id="439" w:author="Matthew Kay" w:date="2015-06-27T13:24:00Z">
        <w:r w:rsidR="0066700C">
          <w:t>.0</w:t>
        </w:r>
      </w:ins>
      <w:ins w:id="440" w:author="Matthew Kay" w:date="2015-06-27T13:05:00Z">
        <w:r w:rsidR="00C63C77">
          <w:t xml:space="preserve"> </w:t>
        </w:r>
      </w:ins>
      <w:ins w:id="441" w:author="Matthew Kay" w:date="2015-06-27T13:01:00Z">
        <w:r w:rsidR="00C63C77">
          <w:fldChar w:fldCharType="begin" w:fldLock="1"/>
        </w:r>
      </w:ins>
      <w:r w:rsidR="00C63C77">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 "properties" : { "noteIndex" : 0 }, "schema" : "https://github.com/citation-style-language/schema/raw/master/csl-citation.json" }</w:instrText>
      </w:r>
      <w:r w:rsidR="00C63C77">
        <w:fldChar w:fldCharType="separate"/>
      </w:r>
      <w:r w:rsidR="00C63C77" w:rsidRPr="00C63C77">
        <w:rPr>
          <w:noProof/>
        </w:rPr>
        <w:t>[3]</w:t>
      </w:r>
      <w:ins w:id="442" w:author="Matthew Kay" w:date="2015-06-27T13:01:00Z">
        <w:r w:rsidR="00C63C77">
          <w:fldChar w:fldCharType="end"/>
        </w:r>
        <w:r w:rsidR="00C63C77">
          <w:t xml:space="preserve">. </w:t>
        </w:r>
      </w:ins>
      <w:ins w:id="443" w:author="Matthew Kay" w:date="2015-06-27T13:16:00Z">
        <w:r w:rsidR="00821ED3">
          <w:t>They argue that for better-performing participants, this correlation increases substantially (to</w:t>
        </w:r>
      </w:ins>
      <w:ins w:id="444" w:author="Matthew Kay" w:date="2015-06-27T13:33:00Z">
        <w:r w:rsidR="0010115C">
          <w:t xml:space="preserve"> as much as</w:t>
        </w:r>
      </w:ins>
      <w:ins w:id="445" w:author="Matthew Kay" w:date="2015-06-27T13:16:00Z">
        <w:r w:rsidR="00821ED3">
          <w:t xml:space="preserve"> 0.97 for the best </w:t>
        </w:r>
      </w:ins>
      <w:ins w:id="446" w:author="Matthew Kay" w:date="2015-06-27T13:17:00Z">
        <w:r w:rsidR="0066700C">
          <w:t>25%</w:t>
        </w:r>
      </w:ins>
      <w:ins w:id="447" w:author="Matthew Kay" w:date="2015-06-27T13:33:00Z">
        <w:r w:rsidR="0010115C">
          <w:t xml:space="preserve"> of participants</w:t>
        </w:r>
      </w:ins>
      <w:ins w:id="448" w:author="Matthew Kay" w:date="2015-06-27T13:17:00Z">
        <w:r w:rsidR="0066700C">
          <w:t>).</w:t>
        </w:r>
        <w:r w:rsidR="00821ED3">
          <w:t xml:space="preserve"> </w:t>
        </w:r>
      </w:ins>
      <w:ins w:id="449" w:author="Matthew Kay" w:date="2015-06-27T13:24:00Z">
        <w:r w:rsidR="0066700C">
          <w:t xml:space="preserve">However, </w:t>
        </w:r>
      </w:ins>
      <w:ins w:id="450" w:author="Matthew Kay" w:date="2015-06-27T13:17:00Z">
        <w:r w:rsidR="00821ED3">
          <w:t>if this relationship holds it should be able to describe both accurate and inaccurate observers</w:t>
        </w:r>
      </w:ins>
      <w:ins w:id="451" w:author="Matthew Kay" w:date="2015-06-27T13:18:00Z">
        <w:r w:rsidR="0066700C">
          <w:t xml:space="preserve"> (else the claim is something like, </w:t>
        </w:r>
        <w:r w:rsidR="0066700C" w:rsidRPr="0066700C">
          <w:rPr>
            <w:i/>
            <w:rPrChange w:id="452" w:author="Matthew Kay" w:date="2015-06-27T13:24:00Z">
              <w:rPr/>
            </w:rPrChange>
          </w:rPr>
          <w:t>b</w:t>
        </w:r>
        <w:r w:rsidR="0066700C">
          <w:t xml:space="preserve"> </w:t>
        </w:r>
      </w:ins>
      <w:ins w:id="453" w:author="Matthew Kay" w:date="2015-06-27T13:27:00Z">
        <w:r w:rsidR="0066700C">
          <w:t xml:space="preserve">links </w:t>
        </w:r>
      </w:ins>
      <w:ins w:id="454" w:author="Matthew Kay" w:date="2015-06-27T13:18:00Z">
        <w:r w:rsidR="0066700C">
          <w:t xml:space="preserve">accuracy and precision of estimation – but only for </w:t>
        </w:r>
      </w:ins>
      <w:ins w:id="455" w:author="Matthew Kay" w:date="2015-06-27T13:35:00Z">
        <w:r w:rsidR="0010115C">
          <w:t>very precise</w:t>
        </w:r>
      </w:ins>
      <w:ins w:id="456" w:author="Matthew Kay" w:date="2015-06-27T13:18:00Z">
        <w:r w:rsidR="0066700C">
          <w:t xml:space="preserve"> observers)</w:t>
        </w:r>
      </w:ins>
      <w:ins w:id="457" w:author="Matthew Kay" w:date="2015-06-27T13:17:00Z">
        <w:r w:rsidR="00821ED3">
          <w:t xml:space="preserve">. </w:t>
        </w:r>
      </w:ins>
      <w:ins w:id="458" w:author="Matthew Kay" w:date="2015-06-27T13:25:00Z">
        <w:r w:rsidR="0066700C">
          <w:t xml:space="preserve">This </w:t>
        </w:r>
      </w:ins>
      <w:ins w:id="459" w:author="Matthew Kay" w:date="2015-06-27T13:27:00Z">
        <w:r w:rsidR="0066700C">
          <w:t>breakdown in describing individual variation</w:t>
        </w:r>
        <w:bookmarkStart w:id="460" w:name="_GoBack"/>
        <w:bookmarkEnd w:id="460"/>
        <w:r w:rsidR="0066700C">
          <w:t xml:space="preserve"> </w:t>
        </w:r>
        <w:r w:rsidR="0010115C">
          <w:t xml:space="preserve">is concordant with </w:t>
        </w:r>
      </w:ins>
      <w:ins w:id="461" w:author="Matthew Kay" w:date="2015-06-27T13:26:00Z">
        <w:r w:rsidR="0066700C">
          <w:t xml:space="preserve">our </w:t>
        </w:r>
        <w:r w:rsidR="0066700C">
          <w:t xml:space="preserve">analysis suggesting </w:t>
        </w:r>
        <w:r w:rsidR="0066700C">
          <w:t>that the Weber model does not desc</w:t>
        </w:r>
        <w:r w:rsidR="0066700C">
          <w:t xml:space="preserve">ribe individual variation well. </w:t>
        </w:r>
      </w:ins>
      <w:ins w:id="462" w:author="Matthew Kay" w:date="2015-06-27T12:45:00Z">
        <w:r w:rsidR="0006618C">
          <w:t>Given this</w:t>
        </w:r>
      </w:ins>
      <w:ins w:id="463" w:author="Matthew Kay" w:date="2015-06-27T13:07:00Z">
        <w:r w:rsidR="00821ED3">
          <w:t>, and the fact that the</w:t>
        </w:r>
      </w:ins>
      <w:ins w:id="464" w:author="Matthew Kay" w:date="2015-06-27T12:45:00Z">
        <w:r w:rsidR="0006618C">
          <w:t xml:space="preserve"> relationship has not been </w:t>
        </w:r>
      </w:ins>
      <w:ins w:id="465" w:author="Matthew Kay" w:date="2015-06-27T12:49:00Z">
        <w:r w:rsidR="00E46A3F">
          <w:t xml:space="preserve">evaluated </w:t>
        </w:r>
      </w:ins>
      <w:ins w:id="466" w:author="Matthew Kay" w:date="2015-06-27T12:45:00Z">
        <w:r w:rsidR="00E46A3F">
          <w:t xml:space="preserve">for any of the other visualization types tested by Harrison </w:t>
        </w:r>
        <w:r w:rsidR="00E46A3F" w:rsidRPr="00E46A3F">
          <w:rPr>
            <w:i/>
            <w:rPrChange w:id="467" w:author="Matthew Kay" w:date="2015-06-27T12:46:00Z">
              <w:rPr/>
            </w:rPrChange>
          </w:rPr>
          <w:t>et al.</w:t>
        </w:r>
      </w:ins>
      <w:ins w:id="468" w:author="Matthew Kay" w:date="2015-06-27T12:34:00Z">
        <w:r>
          <w:t xml:space="preserve">, </w:t>
        </w:r>
      </w:ins>
      <w:ins w:id="469" w:author="Matthew Kay" w:date="2015-06-27T13:08:00Z">
        <w:r w:rsidR="00821ED3">
          <w:t xml:space="preserve">the </w:t>
        </w:r>
      </w:ins>
      <w:ins w:id="470" w:author="Matthew Kay" w:date="2015-06-27T13:19:00Z">
        <w:r w:rsidR="0066700C">
          <w:t xml:space="preserve">utility </w:t>
        </w:r>
      </w:ins>
      <w:ins w:id="471" w:author="Matthew Kay" w:date="2015-06-27T13:08:00Z">
        <w:r w:rsidR="00821ED3">
          <w:t xml:space="preserve">of the parameter </w:t>
        </w:r>
        <w:r w:rsidR="00821ED3" w:rsidRPr="00821ED3">
          <w:rPr>
            <w:i/>
            <w:rPrChange w:id="472" w:author="Matthew Kay" w:date="2015-06-27T13:08:00Z">
              <w:rPr/>
            </w:rPrChange>
          </w:rPr>
          <w:t>b</w:t>
        </w:r>
        <w:r w:rsidR="00821ED3">
          <w:t xml:space="preserve"> from Weber’s law for describing both </w:t>
        </w:r>
      </w:ins>
      <w:ins w:id="473" w:author="Matthew Kay" w:date="2015-06-27T13:17:00Z">
        <w:r w:rsidR="0066700C">
          <w:t>precision and accuracy</w:t>
        </w:r>
      </w:ins>
      <w:ins w:id="474" w:author="Matthew Kay" w:date="2015-06-27T13:19:00Z">
        <w:r w:rsidR="0066700C">
          <w:t xml:space="preserve"> </w:t>
        </w:r>
      </w:ins>
      <w:ins w:id="475" w:author="Matthew Kay" w:date="2015-06-27T13:25:00Z">
        <w:r w:rsidR="0066700C">
          <w:t>seems suspect</w:t>
        </w:r>
      </w:ins>
      <w:ins w:id="476" w:author="Matthew Kay" w:date="2015-06-27T13:21:00Z">
        <w:r w:rsidR="0066700C">
          <w:t>.</w:t>
        </w:r>
      </w:ins>
    </w:p>
    <w:p w14:paraId="22966956" w14:textId="6078C11A" w:rsidR="00B55BC6" w:rsidRDefault="00B55BC6" w:rsidP="00C95F6C">
      <w:pPr>
        <w:pStyle w:val="Heading2"/>
      </w:pPr>
      <w:r>
        <w:t xml:space="preserve">Wide applicability of log </w:t>
      </w:r>
      <w:r>
        <w:br/>
        <w:t>transformation and censoring</w:t>
      </w:r>
    </w:p>
    <w:p w14:paraId="0A0CA540" w14:textId="64BA85DE" w:rsidR="000A534F" w:rsidRPr="00DB2165" w:rsidRDefault="00B55BC6" w:rsidP="006E1133">
      <w:pPr>
        <w:pStyle w:val="BodyNoIndent"/>
      </w:pPr>
      <w:r>
        <w:t xml:space="preserve">We believe that log transformations and censoring both have wide applicability in modelling human perception in visualization. Indeed, log </w:t>
      </w:r>
      <w:r>
        <w:lastRenderedPageBreak/>
        <w:t xml:space="preserve">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ins w:id="477" w:author="Matthew Kay" w:date="2015-06-24T21:43:00Z">
        <w:r w:rsidR="00DB2165">
          <w:t>In this work, we found that a log-normal distribution</w:t>
        </w:r>
      </w:ins>
      <w:ins w:id="478" w:author="Matthew Kay" w:date="2015-06-24T21:46:00Z">
        <w:r w:rsidR="00FD533C">
          <w:t xml:space="preserve"> </w:t>
        </w:r>
      </w:ins>
      <w:ins w:id="479" w:author="Matthew Kay" w:date="2015-06-24T21:47:00Z">
        <w:r w:rsidR="00FD533C">
          <w:t xml:space="preserve">– </w:t>
        </w:r>
      </w:ins>
      <w:ins w:id="480" w:author="Matthew Kay" w:date="2015-06-24T21:46:00Z">
        <w:r w:rsidR="00FD533C">
          <w:t>rather</w:t>
        </w:r>
      </w:ins>
      <w:ins w:id="481" w:author="Matthew Kay" w:date="2015-06-24T21:47:00Z">
        <w:r w:rsidR="00FD533C">
          <w:t xml:space="preserve"> </w:t>
        </w:r>
      </w:ins>
      <w:ins w:id="482" w:author="Matthew Kay" w:date="2015-06-24T21:46:00Z">
        <w:r w:rsidR="00FD533C">
          <w:t>than a normal distribution</w:t>
        </w:r>
      </w:ins>
      <w:ins w:id="483" w:author="Matthew Kay" w:date="2015-06-24T21:47:00Z">
        <w:r w:rsidR="00FD533C">
          <w:t xml:space="preserve"> </w:t>
        </w:r>
      </w:ins>
      <w:ins w:id="484" w:author="Matthew Kay" w:date="2015-06-24T21:48:00Z">
        <w:r w:rsidR="00FD533C">
          <w:t>–</w:t>
        </w:r>
      </w:ins>
      <w:ins w:id="485" w:author="Matthew Kay" w:date="2015-06-24T21:43:00Z">
        <w:r w:rsidR="00DB2165">
          <w:t xml:space="preserve"> better</w:t>
        </w:r>
      </w:ins>
      <w:ins w:id="486" w:author="Matthew Kay" w:date="2015-06-24T21:48:00Z">
        <w:r w:rsidR="00FD533C">
          <w:t xml:space="preserve"> </w:t>
        </w:r>
      </w:ins>
      <w:ins w:id="487" w:author="Matthew Kay" w:date="2015-06-24T21:43:00Z">
        <w:r w:rsidR="00DB2165">
          <w:t>describe</w:t>
        </w:r>
      </w:ins>
      <w:ins w:id="488" w:author="Matthew Kay" w:date="2015-06-24T21:44:00Z">
        <w:r w:rsidR="00DB2165">
          <w:t xml:space="preserve">s just-noticeable differences </w:t>
        </w:r>
      </w:ins>
      <w:ins w:id="489" w:author="Matthew Kay" w:date="2015-06-24T21:47:00Z">
        <w:r w:rsidR="00FD533C">
          <w:t xml:space="preserve">in </w:t>
        </w:r>
      </w:ins>
      <w:ins w:id="490" w:author="Matthew Kay" w:date="2015-06-24T21:44:00Z">
        <w:r w:rsidR="00DB2165">
          <w:t>visualization</w:t>
        </w:r>
      </w:ins>
      <w:ins w:id="491" w:author="Matthew Kay" w:date="2015-06-24T21:47:00Z">
        <w:r w:rsidR="00FD533C">
          <w:t>s of correlation</w:t>
        </w:r>
      </w:ins>
      <w:ins w:id="492" w:author="Matthew Kay" w:date="2015-06-24T21:44:00Z">
        <w:r w:rsidR="00DB2165">
          <w:t xml:space="preserve"> at a given value of </w:t>
        </w:r>
        <w:r w:rsidR="00DB2165" w:rsidRPr="00DB2165">
          <w:rPr>
            <w:i/>
            <w:rPrChange w:id="493" w:author="Matthew Kay" w:date="2015-06-24T21:45:00Z">
              <w:rPr/>
            </w:rPrChange>
          </w:rPr>
          <w:t>r</w:t>
        </w:r>
      </w:ins>
      <w:ins w:id="494" w:author="Matthew Kay" w:date="2015-06-24T21:45:00Z">
        <w:r w:rsidR="00DB2165">
          <w:rPr>
            <w:i/>
          </w:rPr>
          <w:t xml:space="preserve"> </w:t>
        </w:r>
        <w:r w:rsidR="00DB2165" w:rsidRPr="00DB2165">
          <w:rPr>
            <w:rPrChange w:id="495" w:author="Matthew Kay" w:date="2015-06-24T21:45:00Z">
              <w:rPr>
                <w:i/>
              </w:rPr>
            </w:rPrChange>
          </w:rPr>
          <w:t>(</w:t>
        </w:r>
        <w:r w:rsidR="00DB2165">
          <w:t xml:space="preserve">yielding a </w:t>
        </w:r>
      </w:ins>
      <w:ins w:id="496" w:author="Matthew Kay" w:date="2015-06-24T21:47:00Z">
        <w:r w:rsidR="00FD533C">
          <w:t xml:space="preserve">model with lower </w:t>
        </w:r>
      </w:ins>
      <w:ins w:id="497" w:author="Matthew Kay" w:date="2015-06-24T21:45:00Z">
        <w:r w:rsidR="00DB2165">
          <w:t>AIC and less-skewed residuals).</w:t>
        </w:r>
      </w:ins>
    </w:p>
    <w:p w14:paraId="209CB3DE" w14:textId="7E504EA8"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xml:space="preserve">. </w:t>
      </w:r>
      <w:del w:id="498" w:author="Matthew Kay" w:date="2015-06-24T21:48:00Z">
        <w:r w:rsidDel="00FD533C">
          <w:delText>Our use of c</w:delText>
        </w:r>
      </w:del>
      <w:ins w:id="499" w:author="Matthew Kay" w:date="2015-06-24T21:48:00Z">
        <w:r w:rsidR="00FD533C">
          <w:t>C</w:t>
        </w:r>
      </w:ins>
      <w:r>
        <w:t>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w:t>
      </w:r>
      <w:del w:id="500" w:author="Matthew Kay" w:date="2015-06-24T23:14:00Z">
        <w:r w:rsidDel="004875DC">
          <w:delText>—</w:delText>
        </w:r>
      </w:del>
      <w:ins w:id="501" w:author="Matthew Kay" w:date="2015-06-24T23:14:00Z">
        <w:r w:rsidR="004875DC">
          <w:t>–</w:t>
        </w:r>
      </w:ins>
      <w:r>
        <w:t xml:space="preserve"> but not </w:t>
      </w:r>
      <w:r w:rsidRPr="00321CF1">
        <w:rPr>
          <w:i/>
        </w:rPr>
        <w:t>too much</w:t>
      </w:r>
      <w:r>
        <w:rPr>
          <w:i/>
        </w:rPr>
        <w:t xml:space="preserve"> </w:t>
      </w:r>
      <w:del w:id="502" w:author="Matthew Kay" w:date="2015-06-24T23:14:00Z">
        <w:r w:rsidDel="004875DC">
          <w:rPr>
            <w:i/>
          </w:rPr>
          <w:delText>—</w:delText>
        </w:r>
      </w:del>
      <w:ins w:id="503" w:author="Matthew Kay" w:date="2015-06-24T23:14:00Z">
        <w:r w:rsidR="004875DC">
          <w:rPr>
            <w:i/>
          </w:rPr>
          <w:t>–</w:t>
        </w:r>
      </w:ins>
      <w:r>
        <w:rPr>
          <w:i/>
        </w:rPr>
        <w:t xml:space="preserve"> </w:t>
      </w:r>
      <w:r>
        <w:t>about conditions that have large numbers of observations that cross such thresholds</w:t>
      </w:r>
      <w:ins w:id="504" w:author="Matthew Kay" w:date="2015-06-23T17:54:00Z">
        <w:r w:rsidR="00345145">
          <w:t xml:space="preserve"> (conditions that had to be excluded from Harrison </w:t>
        </w:r>
        <w:r w:rsidR="00345145" w:rsidRPr="00345145">
          <w:rPr>
            <w:i/>
            <w:rPrChange w:id="505" w:author="Matthew Kay" w:date="2015-06-23T17:54:00Z">
              <w:rPr/>
            </w:rPrChange>
          </w:rPr>
          <w:t>et al.</w:t>
        </w:r>
        <w:r w:rsidR="00345145">
          <w:t>)</w:t>
        </w:r>
      </w:ins>
      <w:r>
        <w:t xml:space="preserve">. We see this in the large amounts of uncertainty in the model’s estimates for conditions near chance </w:t>
      </w:r>
      <w:del w:id="506" w:author="Matthew Kay" w:date="2015-06-24T23:14:00Z">
        <w:r w:rsidDel="004875DC">
          <w:delText>—</w:delText>
        </w:r>
      </w:del>
      <w:ins w:id="507" w:author="Matthew Kay" w:date="2015-06-24T23:14:00Z">
        <w:r w:rsidR="004875DC">
          <w:t>–</w:t>
        </w:r>
      </w:ins>
      <w:r>
        <w:t xml:space="preserve"> censoring accounts for this in a principled way. Had we conducted the analysis without censoring (but still included those conditions), the estimates of those parameters would have had </w:t>
      </w:r>
      <w:del w:id="508" w:author="Matthew Kay" w:date="2015-06-23T17:55:00Z">
        <w:r w:rsidDel="00345145">
          <w:delText xml:space="preserve">much </w:delText>
        </w:r>
      </w:del>
      <w:r>
        <w:t>less uncertainty associated with them</w:t>
      </w:r>
      <w:r w:rsidR="000A534F">
        <w:t>, giving false precision</w:t>
      </w:r>
      <w:r>
        <w:t>.</w:t>
      </w:r>
      <w:r w:rsidR="00B55BC6">
        <w:t xml:space="preserve"> As we saw, censoring also reduces bias in estimation for conditions with only some observations crossing the threshold.</w:t>
      </w:r>
      <w:ins w:id="509" w:author="Matthew Kay" w:date="2015-06-24T22:06:00Z">
        <w:r w:rsidR="006B791D">
          <w:t xml:space="preserve"> Finally, since the fit is identical when no observations cross the threshold, we do not sacrifice quality of fit for </w:t>
        </w:r>
      </w:ins>
      <w:ins w:id="510" w:author="Matthew Kay" w:date="2015-06-24T22:07:00Z">
        <w:r w:rsidR="006B791D">
          <w:t xml:space="preserve">conditions </w:t>
        </w:r>
      </w:ins>
      <w:ins w:id="511" w:author="Matthew Kay" w:date="2015-06-24T22:08:00Z">
        <w:r w:rsidR="006B791D">
          <w:t>fully below the threshold, making the censored model strictly better than the uncensored one.</w:t>
        </w:r>
      </w:ins>
    </w:p>
    <w:p w14:paraId="15CDCB8F" w14:textId="5F4E4989" w:rsidR="00B55BC6" w:rsidRPr="00B55BC6" w:rsidRDefault="00B55BC6" w:rsidP="00C95F6C">
      <w:pPr>
        <w:pStyle w:val="Heading2"/>
      </w:pPr>
      <w:r>
        <w:t>Limitations</w:t>
      </w:r>
    </w:p>
    <w:p w14:paraId="340BBFB5" w14:textId="0D33D80F"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997C71">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997C71">
        <w:t>7</w:t>
      </w:r>
      <w:r w:rsidR="00321CF1">
        <w:fldChar w:fldCharType="end"/>
      </w:r>
      <w:r w:rsidR="00321CF1">
        <w:t>. By contrast, we believe that the log-linear model yields 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997C71">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ins w:id="512" w:author="Matthew Kay" w:date="2015-06-23T18:02:00Z">
        <w:r w:rsidR="00997C71">
          <w:t xml:space="preserve">Fig. </w:t>
        </w:r>
        <w:r w:rsidR="00997C71">
          <w:rPr>
            <w:noProof/>
          </w:rPr>
          <w:t>4</w:t>
        </w:r>
      </w:ins>
      <w:del w:id="513" w:author="Matthew Kay" w:date="2015-06-23T17:08:00Z">
        <w:r w:rsidR="00F97C25" w:rsidDel="006F5504">
          <w:delText xml:space="preserve">Fig. </w:delText>
        </w:r>
        <w:r w:rsidR="00F97C25" w:rsidDel="006F5504">
          <w:rPr>
            <w:noProof/>
          </w:rPr>
          <w:delText>5</w:delText>
        </w:r>
      </w:del>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w:t>
      </w:r>
      <w:proofErr w:type="spellStart"/>
      <w:r>
        <w:t>git</w:t>
      </w:r>
      <w:proofErr w:type="spellEnd"/>
      <w:r>
        <w:t xml:space="preserve">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Default="00AB75C6" w:rsidP="00C95F6C">
      <w:pPr>
        <w:pStyle w:val="Body"/>
        <w:rPr>
          <w:ins w:id="514" w:author="Matthew Kay" w:date="2015-06-23T17:34:00Z"/>
        </w:rPr>
      </w:pPr>
      <w:r>
        <w:t xml:space="preserve">We also believe that the Bayesian approach </w:t>
      </w:r>
      <w:r w:rsidR="000A534F">
        <w:t xml:space="preserve">we have </w:t>
      </w:r>
      <w:r>
        <w:t xml:space="preserve">taken </w:t>
      </w:r>
      <w:r w:rsidR="000A534F">
        <w:t xml:space="preserve">has </w:t>
      </w:r>
      <w:r>
        <w:t xml:space="preserve">some attractive properties with respect to building a body of </w:t>
      </w:r>
      <w:r>
        <w:lastRenderedPageBreak/>
        <w:t>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997C71">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0ECC7C5C" w14:textId="7CAE8CF5" w:rsidR="008E58F9" w:rsidRDefault="008E58F9">
      <w:pPr>
        <w:pStyle w:val="Heading2"/>
        <w:rPr>
          <w:ins w:id="515" w:author="Matthew Kay" w:date="2015-06-23T17:34:00Z"/>
        </w:rPr>
        <w:pPrChange w:id="516" w:author="Matthew Kay" w:date="2015-06-23T17:34:00Z">
          <w:pPr>
            <w:pStyle w:val="Body"/>
          </w:pPr>
        </w:pPrChange>
      </w:pPr>
      <w:ins w:id="517" w:author="Matthew Kay" w:date="2015-06-23T17:34:00Z">
        <w:r>
          <w:t>Implications for design</w:t>
        </w:r>
      </w:ins>
    </w:p>
    <w:p w14:paraId="2E3329E9" w14:textId="5E4136FC" w:rsidR="00345145" w:rsidRDefault="0035362E">
      <w:pPr>
        <w:pStyle w:val="BodyNoIndent"/>
        <w:rPr>
          <w:ins w:id="518" w:author="Matthew Kay" w:date="2015-06-23T17:51:00Z"/>
        </w:rPr>
        <w:pPrChange w:id="519" w:author="Matthew Kay" w:date="2015-06-23T17:39:00Z">
          <w:pPr>
            <w:pStyle w:val="Body"/>
          </w:pPr>
        </w:pPrChange>
      </w:pPr>
      <w:ins w:id="520" w:author="Matthew Kay" w:date="2015-06-23T17:44:00Z">
        <w:r>
          <w:t xml:space="preserve">Harrison </w:t>
        </w:r>
        <w:r w:rsidRPr="0035362E">
          <w:rPr>
            <w:i/>
            <w:rPrChange w:id="521" w:author="Matthew Kay" w:date="2015-06-23T17:44:00Z">
              <w:rPr/>
            </w:rPrChange>
          </w:rPr>
          <w:t>et al.</w:t>
        </w:r>
        <w:r>
          <w:t xml:space="preserve"> provided a total ranking of the precision of visualizations of correlation for all values of </w:t>
        </w:r>
        <w:r w:rsidRPr="0035362E">
          <w:rPr>
            <w:i/>
            <w:rPrChange w:id="522" w:author="Matthew Kay" w:date="2015-06-23T17:45:00Z">
              <w:rPr/>
            </w:rPrChange>
          </w:rPr>
          <w:t>r</w:t>
        </w:r>
      </w:ins>
      <w:ins w:id="523" w:author="Matthew Kay" w:date="2015-06-23T17:45:00Z">
        <w:r>
          <w:rPr>
            <w:i/>
          </w:rPr>
          <w:t xml:space="preserve"> </w:t>
        </w:r>
        <w:r>
          <w:t xml:space="preserve">in (0.1, 0.3, 0.5, 0.7, 0.9) – Fig. 7 in that paper </w:t>
        </w:r>
        <w:r>
          <w:fldChar w:fldCharType="begin" w:fldLock="1"/>
        </w:r>
      </w:ins>
      <w:r w:rsidR="00562C3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5362E">
        <w:rPr>
          <w:noProof/>
        </w:rPr>
        <w:t>[1]</w:t>
      </w:r>
      <w:ins w:id="524" w:author="Matthew Kay" w:date="2015-06-23T17:45:00Z">
        <w:r>
          <w:fldChar w:fldCharType="end"/>
        </w:r>
        <w:r>
          <w:t>.</w:t>
        </w:r>
      </w:ins>
      <w:ins w:id="525" w:author="Matthew Kay" w:date="2015-06-23T17:44:00Z">
        <w:r>
          <w:t xml:space="preserve"> </w:t>
        </w:r>
      </w:ins>
      <w:ins w:id="526" w:author="Matthew Kay" w:date="2015-06-23T17:46:00Z">
        <w:r>
          <w:t xml:space="preserve">This ranking implies, for example, that parallel coordinates might be a better visualization of correlation at </w:t>
        </w:r>
      </w:ins>
      <w:ins w:id="527" w:author="Matthew Kay" w:date="2015-06-23T17:47:00Z">
        <w:r w:rsidRPr="00997C71">
          <w:rPr>
            <w:i/>
          </w:rPr>
          <w:t>r</w:t>
        </w:r>
        <w:r>
          <w:rPr>
            <w:i/>
          </w:rPr>
          <w:t xml:space="preserve"> = </w:t>
        </w:r>
        <w:r w:rsidRPr="00997C71">
          <w:t>.1</w:t>
        </w:r>
      </w:ins>
      <w:ins w:id="528" w:author="Matthew Kay" w:date="2015-06-23T17:48:00Z">
        <w:r>
          <w:t>, .3,</w:t>
        </w:r>
      </w:ins>
      <w:ins w:id="529" w:author="Matthew Kay" w:date="2015-06-23T17:47:00Z">
        <w:r w:rsidRPr="00997C71">
          <w:t xml:space="preserve"> and .5 than a scatterplot</w:t>
        </w:r>
        <w:r>
          <w:t xml:space="preserve"> for negatively-correlated data</w:t>
        </w:r>
        <w:r w:rsidRPr="00997C71">
          <w:t>.</w:t>
        </w:r>
      </w:ins>
      <w:ins w:id="530" w:author="Matthew Kay" w:date="2015-06-23T17:48:00Z">
        <w:r>
          <w:t xml:space="preserve"> </w:t>
        </w:r>
      </w:ins>
      <w:ins w:id="531" w:author="Matthew Kay" w:date="2015-06-23T17:34:00Z">
        <w:r w:rsidR="008E58F9" w:rsidRPr="00997C71">
          <w:t>We</w:t>
        </w:r>
        <w:r w:rsidR="008E58F9">
          <w:t xml:space="preserve"> believe that </w:t>
        </w:r>
      </w:ins>
      <w:ins w:id="532" w:author="Matthew Kay" w:date="2015-06-23T17:46:00Z">
        <w:r>
          <w:t xml:space="preserve">these design recommendations overstate the strength of evidence. </w:t>
        </w:r>
      </w:ins>
      <w:ins w:id="533" w:author="Matthew Kay" w:date="2015-06-23T17:48:00Z">
        <w:r>
          <w:t xml:space="preserve">By contrast, our model finds that the performance of scatterplots and parallel coordinates are </w:t>
        </w:r>
      </w:ins>
      <w:ins w:id="534" w:author="Matthew Kay" w:date="2015-06-23T17:49:00Z">
        <w:r>
          <w:t xml:space="preserve">indistinguishable at those values of </w:t>
        </w:r>
        <w:r w:rsidRPr="0035362E">
          <w:rPr>
            <w:i/>
            <w:rPrChange w:id="535" w:author="Matthew Kay" w:date="2015-06-23T17:49:00Z">
              <w:rPr/>
            </w:rPrChange>
          </w:rPr>
          <w:t>r</w:t>
        </w:r>
        <w:r w:rsidR="00345145">
          <w:t xml:space="preserve"> for negatively-correlated data, and </w:t>
        </w:r>
      </w:ins>
      <w:ins w:id="536" w:author="Matthew Kay" w:date="2015-06-23T17:52:00Z">
        <w:r w:rsidR="00345145">
          <w:t>that when</w:t>
        </w:r>
      </w:ins>
      <w:ins w:id="537" w:author="Matthew Kay" w:date="2015-06-23T17:50:00Z">
        <w:r w:rsidR="00345145">
          <w:t xml:space="preserve"> </w:t>
        </w:r>
      </w:ins>
      <w:ins w:id="538" w:author="Matthew Kay" w:date="2015-06-23T17:49:00Z">
        <w:r w:rsidR="00345145">
          <w:t>consider</w:t>
        </w:r>
      </w:ins>
      <w:ins w:id="539" w:author="Matthew Kay" w:date="2015-06-23T17:53:00Z">
        <w:r w:rsidR="00345145">
          <w:t>ing</w:t>
        </w:r>
      </w:ins>
      <w:ins w:id="540" w:author="Matthew Kay" w:date="2015-06-23T17:49:00Z">
        <w:r w:rsidR="00345145">
          <w:t xml:space="preserve"> individual variance,</w:t>
        </w:r>
      </w:ins>
      <w:ins w:id="541" w:author="Matthew Kay" w:date="2015-06-23T17:51:00Z">
        <w:r w:rsidR="00345145">
          <w:t xml:space="preserve"> scatterplot</w:t>
        </w:r>
      </w:ins>
      <w:ins w:id="542" w:author="Matthew Kay" w:date="2015-06-23T17:53:00Z">
        <w:r w:rsidR="00345145">
          <w:t>s</w:t>
        </w:r>
      </w:ins>
      <w:ins w:id="543" w:author="Matthew Kay" w:date="2015-06-23T17:51:00Z">
        <w:r w:rsidR="00345145">
          <w:t xml:space="preserve"> might </w:t>
        </w:r>
      </w:ins>
      <w:ins w:id="544" w:author="Matthew Kay" w:date="2015-06-23T17:53:00Z">
        <w:r w:rsidR="00345145">
          <w:t xml:space="preserve">even </w:t>
        </w:r>
      </w:ins>
      <w:ins w:id="545" w:author="Matthew Kay" w:date="2015-06-23T17:51:00Z">
        <w:r w:rsidR="00345145">
          <w:t>be better.</w:t>
        </w:r>
      </w:ins>
    </w:p>
    <w:p w14:paraId="55CB8B5F" w14:textId="5F0D8965" w:rsidR="008E58F9" w:rsidRPr="00997C71" w:rsidRDefault="00345145" w:rsidP="00997C71">
      <w:pPr>
        <w:pStyle w:val="Body"/>
      </w:pPr>
      <w:ins w:id="546" w:author="Matthew Kay" w:date="2015-06-23T17:51:00Z">
        <w:r>
          <w:t xml:space="preserve">We believe our </w:t>
        </w:r>
      </w:ins>
      <w:ins w:id="547" w:author="Matthew Kay" w:date="2015-06-23T17:34:00Z">
        <w:r w:rsidR="008E58F9">
          <w:t xml:space="preserve">model </w:t>
        </w:r>
      </w:ins>
      <w:ins w:id="548" w:author="Matthew Kay" w:date="2015-06-23T17:35:00Z">
        <w:r w:rsidR="008E58F9">
          <w:t>yields design recommendations that more faithfully</w:t>
        </w:r>
      </w:ins>
      <w:ins w:id="549" w:author="Matthew Kay" w:date="2015-06-23T17:34:00Z">
        <w:r w:rsidR="008E58F9">
          <w:t xml:space="preserve"> </w:t>
        </w:r>
      </w:ins>
      <w:ins w:id="550" w:author="Matthew Kay" w:date="2015-06-23T17:35:00Z">
        <w:r w:rsidR="008E58F9">
          <w:t>reflect the strength of evidence in the data collected</w:t>
        </w:r>
      </w:ins>
      <w:ins w:id="551" w:author="Matthew Kay" w:date="2015-06-23T17:39:00Z">
        <w:r w:rsidR="0035362E">
          <w:t xml:space="preserve"> than a complete ranking </w:t>
        </w:r>
      </w:ins>
      <w:ins w:id="552" w:author="Matthew Kay" w:date="2015-06-23T17:53:00Z">
        <w:r>
          <w:t>does</w:t>
        </w:r>
      </w:ins>
      <w:ins w:id="553" w:author="Matthew Kay" w:date="2015-06-23T17:35:00Z">
        <w:r w:rsidR="008E58F9">
          <w:t xml:space="preserve">. </w:t>
        </w:r>
      </w:ins>
      <w:ins w:id="554" w:author="Matthew Kay" w:date="2015-06-23T17:51:00Z">
        <w:r>
          <w:t xml:space="preserve">The </w:t>
        </w:r>
      </w:ins>
      <w:ins w:id="555" w:author="Matthew Kay" w:date="2015-06-23T17:35:00Z">
        <w:r w:rsidR="008E58F9">
          <w:t xml:space="preserve">partial ranking of visualizations of correlations in </w:t>
        </w:r>
      </w:ins>
      <w:ins w:id="556" w:author="Matthew Kay" w:date="2015-06-23T17:36:00Z">
        <w:r w:rsidR="008E58F9">
          <w:fldChar w:fldCharType="begin"/>
        </w:r>
        <w:r w:rsidR="008E58F9">
          <w:instrText xml:space="preserve"> REF _Ref415447337 \h </w:instrText>
        </w:r>
      </w:ins>
      <w:r w:rsidR="008E58F9">
        <w:fldChar w:fldCharType="separate"/>
      </w:r>
      <w:ins w:id="557" w:author="Matthew Kay" w:date="2015-06-23T18:02:00Z">
        <w:r w:rsidR="00997C71">
          <w:t xml:space="preserve">Fig. </w:t>
        </w:r>
        <w:r w:rsidR="00997C71">
          <w:rPr>
            <w:noProof/>
          </w:rPr>
          <w:t>8</w:t>
        </w:r>
      </w:ins>
      <w:ins w:id="558" w:author="Matthew Kay" w:date="2015-06-23T17:36:00Z">
        <w:r w:rsidR="008E58F9">
          <w:fldChar w:fldCharType="end"/>
        </w:r>
        <w:r w:rsidR="008E58F9">
          <w:t xml:space="preserve">.2 communicates the practical differences between visualizations of correlation </w:t>
        </w:r>
      </w:ins>
      <w:ins w:id="559" w:author="Matthew Kay" w:date="2015-06-23T17:52:00Z">
        <w:r>
          <w:t xml:space="preserve">to designers </w:t>
        </w:r>
      </w:ins>
      <w:ins w:id="560" w:author="Matthew Kay" w:date="2015-06-23T17:36:00Z">
        <w:r w:rsidR="008E58F9">
          <w:t xml:space="preserve">without overstating small differences. Finally, given the </w:t>
        </w:r>
      </w:ins>
      <w:ins w:id="561" w:author="Matthew Kay" w:date="2015-06-23T17:38:00Z">
        <w:r w:rsidR="008E58F9">
          <w:t>unique</w:t>
        </w:r>
      </w:ins>
      <w:ins w:id="562" w:author="Matthew Kay" w:date="2015-06-23T17:36:00Z">
        <w:r w:rsidR="008E58F9">
          <w:t xml:space="preserve"> advantages of scatterplots </w:t>
        </w:r>
      </w:ins>
      <w:ins w:id="563" w:author="Matthew Kay" w:date="2015-06-23T17:37:00Z">
        <w:r w:rsidR="008E58F9">
          <w:t>–</w:t>
        </w:r>
      </w:ins>
      <w:ins w:id="564" w:author="Matthew Kay" w:date="2015-06-23T17:36:00Z">
        <w:r w:rsidR="008E58F9">
          <w:t xml:space="preserve"> low </w:t>
        </w:r>
      </w:ins>
      <w:ins w:id="565" w:author="Matthew Kay" w:date="2015-06-23T17:37:00Z">
        <w:r w:rsidR="008E58F9">
          <w:t>variance between individuals, high precision on both positive</w:t>
        </w:r>
      </w:ins>
      <w:ins w:id="566" w:author="Matthew Kay" w:date="2015-06-23T17:38:00Z">
        <w:r w:rsidR="008E58F9">
          <w:t>ly-</w:t>
        </w:r>
      </w:ins>
      <w:ins w:id="567" w:author="Matthew Kay" w:date="2015-06-23T17:37:00Z">
        <w:r w:rsidR="008E58F9">
          <w:t xml:space="preserve"> and negative</w:t>
        </w:r>
      </w:ins>
      <w:ins w:id="568" w:author="Matthew Kay" w:date="2015-06-23T17:38:00Z">
        <w:r w:rsidR="008E58F9">
          <w:t xml:space="preserve">ly- correlated data – we can </w:t>
        </w:r>
      </w:ins>
      <w:ins w:id="569" w:author="Matthew Kay" w:date="2015-06-23T17:40:00Z">
        <w:r w:rsidR="0035362E">
          <w:t xml:space="preserve">give a </w:t>
        </w:r>
      </w:ins>
      <w:ins w:id="570" w:author="Matthew Kay" w:date="2015-06-23T17:38:00Z">
        <w:r w:rsidR="008E58F9">
          <w:t>clear recommendation for designers</w:t>
        </w:r>
      </w:ins>
      <w:ins w:id="571" w:author="Matthew Kay" w:date="2015-06-23T17:39:00Z">
        <w:r w:rsidR="0035362E">
          <w:t xml:space="preserve"> in the vast majority of circumstances: use scatterplots to visualize bivariate correlation</w:t>
        </w:r>
      </w:ins>
      <w:ins w:id="572" w:author="Matthew Kay" w:date="2015-06-23T17:41:00Z">
        <w:r w:rsidR="0035362E">
          <w:t>, regardless of</w:t>
        </w:r>
      </w:ins>
      <w:ins w:id="573" w:author="Matthew Kay" w:date="2015-06-23T17:39:00Z">
        <w:r w:rsidR="0035362E">
          <w:t xml:space="preserve"> </w:t>
        </w:r>
      </w:ins>
      <w:ins w:id="574" w:author="Matthew Kay" w:date="2015-06-23T17:41:00Z">
        <w:r w:rsidR="0035362E">
          <w:t xml:space="preserve">the value of </w:t>
        </w:r>
      </w:ins>
      <w:ins w:id="575" w:author="Matthew Kay" w:date="2015-06-23T17:39:00Z">
        <w:r w:rsidR="0035362E" w:rsidRPr="0035362E">
          <w:rPr>
            <w:i/>
            <w:rPrChange w:id="576" w:author="Matthew Kay" w:date="2015-06-23T17:41:00Z">
              <w:rPr/>
            </w:rPrChange>
          </w:rPr>
          <w:t>r</w:t>
        </w:r>
      </w:ins>
      <w:ins w:id="577" w:author="Matthew Kay" w:date="2015-06-23T17:41:00Z">
        <w:r w:rsidR="0035362E">
          <w:t>.</w:t>
        </w:r>
      </w:ins>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997C71">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997C71">
      <w:pPr>
        <w:pStyle w:val="ReferenceTitle"/>
      </w:pPr>
      <w:r w:rsidRPr="00AF146E">
        <w:t>References</w:t>
      </w:r>
    </w:p>
    <w:bookmarkStart w:id="578" w:name="_Ref6979508"/>
    <w:p w14:paraId="2193D491" w14:textId="0570D03E" w:rsidR="00C63C77" w:rsidRPr="00C63C77" w:rsidRDefault="00CA5B68">
      <w:pPr>
        <w:pStyle w:val="NormalWeb"/>
        <w:ind w:left="640" w:hanging="640"/>
        <w:divId w:val="2139060492"/>
        <w:rPr>
          <w:rFonts w:eastAsiaTheme="minorEastAsia" w:cs="Times"/>
          <w:noProof/>
          <w:sz w:val="16"/>
        </w:rPr>
      </w:pPr>
      <w:r w:rsidRPr="00AF146E">
        <w:fldChar w:fldCharType="begin" w:fldLock="1"/>
      </w:r>
      <w:r w:rsidRPr="00AF146E">
        <w:instrText xml:space="preserve">ADDIN Mendeley Bibliography CSL_BIBLIOGRAPHY </w:instrText>
      </w:r>
      <w:r w:rsidRPr="00AF146E">
        <w:fldChar w:fldCharType="separate"/>
      </w:r>
      <w:r w:rsidR="00C63C77" w:rsidRPr="00C63C77">
        <w:rPr>
          <w:rFonts w:cs="Times"/>
          <w:noProof/>
          <w:sz w:val="16"/>
        </w:rPr>
        <w:t>[1]</w:t>
      </w:r>
      <w:r w:rsidR="00C63C77" w:rsidRPr="00C63C77">
        <w:rPr>
          <w:rFonts w:cs="Times"/>
          <w:noProof/>
          <w:sz w:val="16"/>
        </w:rPr>
        <w:tab/>
        <w:t xml:space="preserve">L. Harrison, F. Yang, S. Franconeri, and R. Chang, “Ranking Visualizations of Correlation Using Weber’s Law,” </w:t>
      </w:r>
      <w:r w:rsidR="00C63C77" w:rsidRPr="00C63C77">
        <w:rPr>
          <w:rFonts w:cs="Times"/>
          <w:i/>
          <w:iCs/>
          <w:noProof/>
          <w:sz w:val="16"/>
        </w:rPr>
        <w:t>IEEE Trans. Vis. Comput. Graph.</w:t>
      </w:r>
      <w:r w:rsidR="00C63C77" w:rsidRPr="00C63C77">
        <w:rPr>
          <w:rFonts w:cs="Times"/>
          <w:noProof/>
          <w:sz w:val="16"/>
        </w:rPr>
        <w:t>, vol. 20, no. 12, pp. 1943–1952, 2014.</w:t>
      </w:r>
    </w:p>
    <w:p w14:paraId="3F4E7EF7" w14:textId="77777777" w:rsidR="00C63C77" w:rsidRPr="00C63C77" w:rsidRDefault="00C63C77">
      <w:pPr>
        <w:pStyle w:val="NormalWeb"/>
        <w:ind w:left="640" w:hanging="640"/>
        <w:divId w:val="2139060492"/>
        <w:rPr>
          <w:rFonts w:cs="Times"/>
          <w:noProof/>
          <w:sz w:val="16"/>
        </w:rPr>
      </w:pPr>
      <w:r w:rsidRPr="00C63C77">
        <w:rPr>
          <w:rFonts w:cs="Times"/>
          <w:noProof/>
          <w:sz w:val="16"/>
        </w:rPr>
        <w:t>[2]</w:t>
      </w:r>
      <w:r w:rsidRPr="00C63C77">
        <w:rPr>
          <w:rFonts w:cs="Times"/>
          <w:noProof/>
          <w:sz w:val="16"/>
        </w:rPr>
        <w:tab/>
        <w:t xml:space="preserve">W. S. Cleveland, C. S. Harris, and R. McGill, “Judgments of circle sizes on statistical maps,” </w:t>
      </w:r>
      <w:r w:rsidRPr="00C63C77">
        <w:rPr>
          <w:rFonts w:cs="Times"/>
          <w:i/>
          <w:iCs/>
          <w:noProof/>
          <w:sz w:val="16"/>
        </w:rPr>
        <w:t>J. Am. Stat. Assoc.</w:t>
      </w:r>
      <w:r w:rsidRPr="00C63C77">
        <w:rPr>
          <w:rFonts w:cs="Times"/>
          <w:noProof/>
          <w:sz w:val="16"/>
        </w:rPr>
        <w:t>, vol. 77, no. 379, pp. 541–547, 1982.</w:t>
      </w:r>
    </w:p>
    <w:p w14:paraId="41699DBA" w14:textId="77777777" w:rsidR="00C63C77" w:rsidRPr="00C63C77" w:rsidRDefault="00C63C77">
      <w:pPr>
        <w:pStyle w:val="NormalWeb"/>
        <w:ind w:left="640" w:hanging="640"/>
        <w:divId w:val="2139060492"/>
        <w:rPr>
          <w:rFonts w:cs="Times"/>
          <w:noProof/>
          <w:sz w:val="16"/>
        </w:rPr>
      </w:pPr>
      <w:r w:rsidRPr="00C63C77">
        <w:rPr>
          <w:rFonts w:cs="Times"/>
          <w:noProof/>
          <w:sz w:val="16"/>
        </w:rPr>
        <w:t>[3]</w:t>
      </w:r>
      <w:r w:rsidRPr="00C63C77">
        <w:rPr>
          <w:rFonts w:cs="Times"/>
          <w:noProof/>
          <w:sz w:val="16"/>
        </w:rPr>
        <w:tab/>
        <w:t xml:space="preserve">R. A. Rensink and G. Baldridge, “The perception of correlation in scatterplots,” </w:t>
      </w:r>
      <w:r w:rsidRPr="00C63C77">
        <w:rPr>
          <w:rFonts w:cs="Times"/>
          <w:i/>
          <w:iCs/>
          <w:noProof/>
          <w:sz w:val="16"/>
        </w:rPr>
        <w:t>Comput. Graph. Forum</w:t>
      </w:r>
      <w:r w:rsidRPr="00C63C77">
        <w:rPr>
          <w:rFonts w:cs="Times"/>
          <w:noProof/>
          <w:sz w:val="16"/>
        </w:rPr>
        <w:t>, vol. 29, no. 3, pp. 1203–1210, 2010.</w:t>
      </w:r>
    </w:p>
    <w:p w14:paraId="0BD4B3CD" w14:textId="77777777" w:rsidR="00C63C77" w:rsidRPr="00C63C77" w:rsidRDefault="00C63C77">
      <w:pPr>
        <w:pStyle w:val="NormalWeb"/>
        <w:ind w:left="640" w:hanging="640"/>
        <w:divId w:val="2139060492"/>
        <w:rPr>
          <w:rFonts w:cs="Times"/>
          <w:noProof/>
          <w:sz w:val="16"/>
        </w:rPr>
      </w:pPr>
      <w:r w:rsidRPr="00C63C77">
        <w:rPr>
          <w:rFonts w:cs="Times"/>
          <w:noProof/>
          <w:sz w:val="16"/>
        </w:rPr>
        <w:lastRenderedPageBreak/>
        <w:t>[4]</w:t>
      </w:r>
      <w:r w:rsidRPr="00C63C77">
        <w:rPr>
          <w:rFonts w:cs="Times"/>
          <w:noProof/>
          <w:sz w:val="16"/>
        </w:rPr>
        <w:tab/>
        <w:t xml:space="preserve">S. S. Stevens, “On the psychophysical law,” </w:t>
      </w:r>
      <w:r w:rsidRPr="00C63C77">
        <w:rPr>
          <w:rFonts w:cs="Times"/>
          <w:i/>
          <w:iCs/>
          <w:noProof/>
          <w:sz w:val="16"/>
        </w:rPr>
        <w:t>Psychol. Rev.</w:t>
      </w:r>
      <w:r w:rsidRPr="00C63C77">
        <w:rPr>
          <w:rFonts w:cs="Times"/>
          <w:noProof/>
          <w:sz w:val="16"/>
        </w:rPr>
        <w:t>, vol. 64, no. 3, pp. 153–181, 1957.</w:t>
      </w:r>
    </w:p>
    <w:p w14:paraId="7A028108" w14:textId="77777777" w:rsidR="00C63C77" w:rsidRPr="00C63C77" w:rsidRDefault="00C63C77">
      <w:pPr>
        <w:pStyle w:val="NormalWeb"/>
        <w:ind w:left="640" w:hanging="640"/>
        <w:divId w:val="2139060492"/>
        <w:rPr>
          <w:rFonts w:cs="Times"/>
          <w:noProof/>
          <w:sz w:val="16"/>
        </w:rPr>
      </w:pPr>
      <w:r w:rsidRPr="00C63C77">
        <w:rPr>
          <w:rFonts w:cs="Times"/>
          <w:noProof/>
          <w:sz w:val="16"/>
        </w:rPr>
        <w:t>[5]</w:t>
      </w:r>
      <w:r w:rsidRPr="00C63C77">
        <w:rPr>
          <w:rFonts w:cs="Times"/>
          <w:noProof/>
          <w:sz w:val="16"/>
        </w:rPr>
        <w:tab/>
        <w:t xml:space="preserve">D. M. Greem and R. Duncan Luce, “Variability of magnitude estimates: A timing theory analysis,” </w:t>
      </w:r>
      <w:r w:rsidRPr="00C63C77">
        <w:rPr>
          <w:rFonts w:cs="Times"/>
          <w:i/>
          <w:iCs/>
          <w:noProof/>
          <w:sz w:val="16"/>
        </w:rPr>
        <w:t>Percept. Psychophys.</w:t>
      </w:r>
      <w:r w:rsidRPr="00C63C77">
        <w:rPr>
          <w:rFonts w:cs="Times"/>
          <w:noProof/>
          <w:sz w:val="16"/>
        </w:rPr>
        <w:t>, vol. 15, no. 2, pp. 291–300, 1974.</w:t>
      </w:r>
    </w:p>
    <w:p w14:paraId="4D1D0DA3" w14:textId="77777777" w:rsidR="00C63C77" w:rsidRPr="00C63C77" w:rsidRDefault="00C63C77">
      <w:pPr>
        <w:pStyle w:val="NormalWeb"/>
        <w:ind w:left="640" w:hanging="640"/>
        <w:divId w:val="2139060492"/>
        <w:rPr>
          <w:rFonts w:cs="Times"/>
          <w:noProof/>
          <w:sz w:val="16"/>
        </w:rPr>
      </w:pPr>
      <w:r w:rsidRPr="00C63C77">
        <w:rPr>
          <w:rFonts w:cs="Times"/>
          <w:noProof/>
          <w:sz w:val="16"/>
        </w:rPr>
        <w:t>[6]</w:t>
      </w:r>
      <w:r w:rsidRPr="00C63C77">
        <w:rPr>
          <w:rFonts w:cs="Times"/>
          <w:noProof/>
          <w:sz w:val="16"/>
        </w:rPr>
        <w:tab/>
        <w:t xml:space="preserve">T. Hastie, R. Tibshirani, and J. Friedman, </w:t>
      </w:r>
      <w:r w:rsidRPr="00C63C77">
        <w:rPr>
          <w:rFonts w:cs="Times"/>
          <w:i/>
          <w:iCs/>
          <w:noProof/>
          <w:sz w:val="16"/>
        </w:rPr>
        <w:t>The elements of statistical learning: data mining, inference and prediction</w:t>
      </w:r>
      <w:r w:rsidRPr="00C63C77">
        <w:rPr>
          <w:rFonts w:cs="Times"/>
          <w:noProof/>
          <w:sz w:val="16"/>
        </w:rPr>
        <w:t>, Second Edi. Springer, 2009.</w:t>
      </w:r>
    </w:p>
    <w:p w14:paraId="6EA0F842" w14:textId="77777777" w:rsidR="00C63C77" w:rsidRPr="00C63C77" w:rsidRDefault="00C63C77">
      <w:pPr>
        <w:pStyle w:val="NormalWeb"/>
        <w:ind w:left="640" w:hanging="640"/>
        <w:divId w:val="2139060492"/>
        <w:rPr>
          <w:rFonts w:cs="Times"/>
          <w:noProof/>
          <w:sz w:val="16"/>
        </w:rPr>
      </w:pPr>
      <w:r w:rsidRPr="00C63C77">
        <w:rPr>
          <w:rFonts w:cs="Times"/>
          <w:noProof/>
          <w:sz w:val="16"/>
        </w:rPr>
        <w:t>[7]</w:t>
      </w:r>
      <w:r w:rsidRPr="00C63C77">
        <w:rPr>
          <w:rFonts w:cs="Times"/>
          <w:noProof/>
          <w:sz w:val="16"/>
        </w:rPr>
        <w:tab/>
        <w:t xml:space="preserve">E. Limpert, W. a. Stahel, and M. Abbt, “Log-normal Distributions across the Sciences: Keys and Clues,” </w:t>
      </w:r>
      <w:r w:rsidRPr="00C63C77">
        <w:rPr>
          <w:rFonts w:cs="Times"/>
          <w:i/>
          <w:iCs/>
          <w:noProof/>
          <w:sz w:val="16"/>
        </w:rPr>
        <w:t>Bioscience</w:t>
      </w:r>
      <w:r w:rsidRPr="00C63C77">
        <w:rPr>
          <w:rFonts w:cs="Times"/>
          <w:noProof/>
          <w:sz w:val="16"/>
        </w:rPr>
        <w:t>, vol. 51, no. 5, p. 341, 2001.</w:t>
      </w:r>
    </w:p>
    <w:p w14:paraId="3060F835" w14:textId="77777777" w:rsidR="00C63C77" w:rsidRPr="00C63C77" w:rsidRDefault="00C63C77">
      <w:pPr>
        <w:pStyle w:val="NormalWeb"/>
        <w:ind w:left="640" w:hanging="640"/>
        <w:divId w:val="2139060492"/>
        <w:rPr>
          <w:rFonts w:cs="Times"/>
          <w:noProof/>
          <w:sz w:val="16"/>
        </w:rPr>
      </w:pPr>
      <w:r w:rsidRPr="00C63C77">
        <w:rPr>
          <w:rFonts w:cs="Times"/>
          <w:noProof/>
          <w:sz w:val="16"/>
        </w:rPr>
        <w:t>[8]</w:t>
      </w:r>
      <w:r w:rsidRPr="00C63C77">
        <w:rPr>
          <w:rFonts w:cs="Times"/>
          <w:noProof/>
          <w:sz w:val="16"/>
        </w:rPr>
        <w:tab/>
        <w:t xml:space="preserve">G. E. P. Box and D. R. Cox, “An analysis of transformations,” </w:t>
      </w:r>
      <w:r w:rsidRPr="00C63C77">
        <w:rPr>
          <w:rFonts w:cs="Times"/>
          <w:i/>
          <w:iCs/>
          <w:noProof/>
          <w:sz w:val="16"/>
        </w:rPr>
        <w:t>J. R. Stat. Soc. Ser. B</w:t>
      </w:r>
      <w:r w:rsidRPr="00C63C77">
        <w:rPr>
          <w:rFonts w:cs="Times"/>
          <w:noProof/>
          <w:sz w:val="16"/>
        </w:rPr>
        <w:t>, vol. 26, no. 2, pp. 211–252, 1964.</w:t>
      </w:r>
    </w:p>
    <w:p w14:paraId="131EE964" w14:textId="77777777" w:rsidR="00C63C77" w:rsidRPr="00C63C77" w:rsidRDefault="00C63C77">
      <w:pPr>
        <w:pStyle w:val="NormalWeb"/>
        <w:ind w:left="640" w:hanging="640"/>
        <w:divId w:val="2139060492"/>
        <w:rPr>
          <w:rFonts w:cs="Times"/>
          <w:noProof/>
          <w:sz w:val="16"/>
        </w:rPr>
      </w:pPr>
      <w:r w:rsidRPr="00C63C77">
        <w:rPr>
          <w:rFonts w:cs="Times"/>
          <w:noProof/>
          <w:sz w:val="16"/>
        </w:rPr>
        <w:t>[9]</w:t>
      </w:r>
      <w:r w:rsidRPr="00C63C77">
        <w:rPr>
          <w:rFonts w:cs="Times"/>
          <w:noProof/>
          <w:sz w:val="16"/>
        </w:rPr>
        <w:tab/>
        <w:t xml:space="preserve">T. James, “Estimation of Relationships for Limited Dependent Variables,” </w:t>
      </w:r>
      <w:r w:rsidRPr="00C63C77">
        <w:rPr>
          <w:rFonts w:cs="Times"/>
          <w:i/>
          <w:iCs/>
          <w:noProof/>
          <w:sz w:val="16"/>
        </w:rPr>
        <w:t>Econometrica</w:t>
      </w:r>
      <w:r w:rsidRPr="00C63C77">
        <w:rPr>
          <w:rFonts w:cs="Times"/>
          <w:noProof/>
          <w:sz w:val="16"/>
        </w:rPr>
        <w:t>, vol. 26, no. 1, pp. 24–36, 1958.</w:t>
      </w:r>
    </w:p>
    <w:p w14:paraId="23EC5687" w14:textId="77777777" w:rsidR="00C63C77" w:rsidRPr="00C63C77" w:rsidRDefault="00C63C77">
      <w:pPr>
        <w:pStyle w:val="NormalWeb"/>
        <w:ind w:left="640" w:hanging="640"/>
        <w:divId w:val="2139060492"/>
        <w:rPr>
          <w:rFonts w:cs="Times"/>
          <w:noProof/>
          <w:sz w:val="16"/>
        </w:rPr>
      </w:pPr>
      <w:r w:rsidRPr="00C63C77">
        <w:rPr>
          <w:rFonts w:cs="Times"/>
          <w:noProof/>
          <w:sz w:val="16"/>
        </w:rPr>
        <w:t>[10]</w:t>
      </w:r>
      <w:r w:rsidRPr="00C63C77">
        <w:rPr>
          <w:rFonts w:cs="Times"/>
          <w:noProof/>
          <w:sz w:val="16"/>
        </w:rPr>
        <w:tab/>
        <w:t xml:space="preserve">T. Amemiya, “Tobit models: A survey,” </w:t>
      </w:r>
      <w:r w:rsidRPr="00C63C77">
        <w:rPr>
          <w:rFonts w:cs="Times"/>
          <w:i/>
          <w:iCs/>
          <w:noProof/>
          <w:sz w:val="16"/>
        </w:rPr>
        <w:t>J. Econom.</w:t>
      </w:r>
      <w:r w:rsidRPr="00C63C77">
        <w:rPr>
          <w:rFonts w:cs="Times"/>
          <w:noProof/>
          <w:sz w:val="16"/>
        </w:rPr>
        <w:t>, vol. 24, pp. 3–61, 1984.</w:t>
      </w:r>
    </w:p>
    <w:p w14:paraId="3CC05189" w14:textId="77777777" w:rsidR="00C63C77" w:rsidRPr="00C63C77" w:rsidRDefault="00C63C77">
      <w:pPr>
        <w:pStyle w:val="NormalWeb"/>
        <w:ind w:left="640" w:hanging="640"/>
        <w:divId w:val="2139060492"/>
        <w:rPr>
          <w:rFonts w:cs="Times"/>
          <w:noProof/>
          <w:sz w:val="16"/>
        </w:rPr>
      </w:pPr>
      <w:r w:rsidRPr="00C63C77">
        <w:rPr>
          <w:rFonts w:cs="Times"/>
          <w:noProof/>
          <w:sz w:val="16"/>
        </w:rPr>
        <w:t>[11]</w:t>
      </w:r>
      <w:r w:rsidRPr="00C63C77">
        <w:rPr>
          <w:rFonts w:cs="Times"/>
          <w:noProof/>
          <w:sz w:val="16"/>
        </w:rPr>
        <w:tab/>
        <w:t xml:space="preserve">J. K. Kruschke, “Bayesian data analysis,” </w:t>
      </w:r>
      <w:r w:rsidRPr="00C63C77">
        <w:rPr>
          <w:rFonts w:cs="Times"/>
          <w:i/>
          <w:iCs/>
          <w:noProof/>
          <w:sz w:val="16"/>
        </w:rPr>
        <w:t>Wiley Interdiscip. Rev. Cogn. Sci.</w:t>
      </w:r>
      <w:r w:rsidRPr="00C63C77">
        <w:rPr>
          <w:rFonts w:cs="Times"/>
          <w:noProof/>
          <w:sz w:val="16"/>
        </w:rPr>
        <w:t>, vol. 1, no. 5, pp. 658–676, Apr. 2010.</w:t>
      </w:r>
    </w:p>
    <w:p w14:paraId="3904BC1A" w14:textId="77777777" w:rsidR="00C63C77" w:rsidRPr="00C63C77" w:rsidRDefault="00C63C77">
      <w:pPr>
        <w:pStyle w:val="NormalWeb"/>
        <w:ind w:left="640" w:hanging="640"/>
        <w:divId w:val="2139060492"/>
        <w:rPr>
          <w:rFonts w:cs="Times"/>
          <w:noProof/>
          <w:sz w:val="16"/>
        </w:rPr>
      </w:pPr>
      <w:r w:rsidRPr="00C63C77">
        <w:rPr>
          <w:rFonts w:cs="Times"/>
          <w:noProof/>
          <w:sz w:val="16"/>
        </w:rPr>
        <w:t>[12]</w:t>
      </w:r>
      <w:r w:rsidRPr="00C63C77">
        <w:rPr>
          <w:rFonts w:cs="Times"/>
          <w:noProof/>
          <w:sz w:val="16"/>
        </w:rPr>
        <w:tab/>
        <w:t xml:space="preserve">J. K. Kruschke, </w:t>
      </w:r>
      <w:r w:rsidRPr="00C63C77">
        <w:rPr>
          <w:rFonts w:cs="Times"/>
          <w:i/>
          <w:iCs/>
          <w:noProof/>
          <w:sz w:val="16"/>
        </w:rPr>
        <w:t>Doing Bayesian Data Analysis</w:t>
      </w:r>
      <w:r w:rsidRPr="00C63C77">
        <w:rPr>
          <w:rFonts w:cs="Times"/>
          <w:noProof/>
          <w:sz w:val="16"/>
        </w:rPr>
        <w:t>. Elsevier Inc., 2011.</w:t>
      </w:r>
    </w:p>
    <w:p w14:paraId="05B1084B" w14:textId="77777777" w:rsidR="00C63C77" w:rsidRPr="00C63C77" w:rsidRDefault="00C63C77">
      <w:pPr>
        <w:pStyle w:val="NormalWeb"/>
        <w:ind w:left="640" w:hanging="640"/>
        <w:divId w:val="2139060492"/>
        <w:rPr>
          <w:rFonts w:cs="Times"/>
          <w:noProof/>
          <w:sz w:val="16"/>
        </w:rPr>
      </w:pPr>
      <w:r w:rsidRPr="00C63C77">
        <w:rPr>
          <w:rFonts w:cs="Times"/>
          <w:noProof/>
          <w:sz w:val="16"/>
        </w:rPr>
        <w:t>[13]</w:t>
      </w:r>
      <w:r w:rsidRPr="00C63C77">
        <w:rPr>
          <w:rFonts w:cs="Times"/>
          <w:noProof/>
          <w:sz w:val="16"/>
        </w:rPr>
        <w:tab/>
        <w:t>D. Bates, M. Maechler, B. Bolker, and S. Walker, “lme4: Linear mixed-effects models using Eigen and S4, R package version 1.1-7.” 2014.</w:t>
      </w:r>
    </w:p>
    <w:p w14:paraId="7397C65D" w14:textId="77777777" w:rsidR="00C63C77" w:rsidRPr="00C63C77" w:rsidRDefault="00C63C77">
      <w:pPr>
        <w:pStyle w:val="NormalWeb"/>
        <w:ind w:left="640" w:hanging="640"/>
        <w:divId w:val="2139060492"/>
        <w:rPr>
          <w:rFonts w:cs="Times"/>
          <w:noProof/>
          <w:sz w:val="16"/>
        </w:rPr>
      </w:pPr>
      <w:r w:rsidRPr="00C63C77">
        <w:rPr>
          <w:rFonts w:cs="Times"/>
          <w:noProof/>
          <w:sz w:val="16"/>
        </w:rPr>
        <w:t>[14]</w:t>
      </w:r>
      <w:r w:rsidRPr="00C63C77">
        <w:rPr>
          <w:rFonts w:cs="Times"/>
          <w:noProof/>
          <w:sz w:val="16"/>
        </w:rPr>
        <w:tab/>
        <w:t xml:space="preserve">D. J. Barr, R. Levy, C. Scheepers, and H. J. Tily, “Random effects structure for confirmatory hypothesis testing: Keep it maximal,” </w:t>
      </w:r>
      <w:r w:rsidRPr="00C63C77">
        <w:rPr>
          <w:rFonts w:cs="Times"/>
          <w:i/>
          <w:iCs/>
          <w:noProof/>
          <w:sz w:val="16"/>
        </w:rPr>
        <w:t>J. Mem. Lang.</w:t>
      </w:r>
      <w:r w:rsidRPr="00C63C77">
        <w:rPr>
          <w:rFonts w:cs="Times"/>
          <w:noProof/>
          <w:sz w:val="16"/>
        </w:rPr>
        <w:t>, vol. 68, no. 3, pp. 255–278, 2013.</w:t>
      </w:r>
    </w:p>
    <w:p w14:paraId="20A1C291" w14:textId="77777777" w:rsidR="00C63C77" w:rsidRPr="00C63C77" w:rsidRDefault="00C63C77">
      <w:pPr>
        <w:pStyle w:val="NormalWeb"/>
        <w:ind w:left="640" w:hanging="640"/>
        <w:divId w:val="2139060492"/>
        <w:rPr>
          <w:rFonts w:cs="Times"/>
          <w:noProof/>
          <w:sz w:val="16"/>
        </w:rPr>
      </w:pPr>
      <w:r w:rsidRPr="00C63C77">
        <w:rPr>
          <w:rFonts w:cs="Times"/>
          <w:noProof/>
          <w:sz w:val="16"/>
        </w:rPr>
        <w:t>[15]</w:t>
      </w:r>
      <w:r w:rsidRPr="00C63C77">
        <w:rPr>
          <w:rFonts w:cs="Times"/>
          <w:noProof/>
          <w:sz w:val="16"/>
        </w:rPr>
        <w:tab/>
        <w:t xml:space="preserve">S. H. . Hurlbert, “Pseudoreplication and the Design of Ecological Field Experiments,” </w:t>
      </w:r>
      <w:r w:rsidRPr="00C63C77">
        <w:rPr>
          <w:rFonts w:cs="Times"/>
          <w:i/>
          <w:iCs/>
          <w:noProof/>
          <w:sz w:val="16"/>
        </w:rPr>
        <w:t>Ecol. Monogr.</w:t>
      </w:r>
      <w:r w:rsidRPr="00C63C77">
        <w:rPr>
          <w:rFonts w:cs="Times"/>
          <w:noProof/>
          <w:sz w:val="16"/>
        </w:rPr>
        <w:t>, vol. 54, no. 2, pp. 187–211, 1984.</w:t>
      </w:r>
    </w:p>
    <w:p w14:paraId="78B1F3FD" w14:textId="77777777" w:rsidR="00C63C77" w:rsidRPr="00C63C77" w:rsidRDefault="00C63C77">
      <w:pPr>
        <w:pStyle w:val="NormalWeb"/>
        <w:ind w:left="640" w:hanging="640"/>
        <w:divId w:val="2139060492"/>
        <w:rPr>
          <w:rFonts w:cs="Times"/>
          <w:noProof/>
          <w:sz w:val="16"/>
        </w:rPr>
      </w:pPr>
      <w:r w:rsidRPr="00C63C77">
        <w:rPr>
          <w:rFonts w:cs="Times"/>
          <w:noProof/>
          <w:sz w:val="16"/>
        </w:rPr>
        <w:t>[16]</w:t>
      </w:r>
      <w:r w:rsidRPr="00C63C77">
        <w:rPr>
          <w:rFonts w:cs="Times"/>
          <w:noProof/>
          <w:sz w:val="16"/>
        </w:rPr>
        <w:tab/>
        <w:t xml:space="preserve">M. Plummer, “JAGS: A Program for Analysis of Bayesian Graphical Models Using Gibbs Sampling,” </w:t>
      </w:r>
      <w:r w:rsidRPr="00C63C77">
        <w:rPr>
          <w:rFonts w:cs="Times"/>
          <w:i/>
          <w:iCs/>
          <w:noProof/>
          <w:sz w:val="16"/>
        </w:rPr>
        <w:t>Proc. 3rd Int. Work. Distrib. Stat. Comput. (DSC 2003)</w:t>
      </w:r>
      <w:r w:rsidRPr="00C63C77">
        <w:rPr>
          <w:rFonts w:cs="Times"/>
          <w:noProof/>
          <w:sz w:val="16"/>
        </w:rPr>
        <w:t>, 2003.</w:t>
      </w:r>
    </w:p>
    <w:p w14:paraId="5DEA1D68" w14:textId="77777777" w:rsidR="00C63C77" w:rsidRPr="00C63C77" w:rsidRDefault="00C63C77">
      <w:pPr>
        <w:pStyle w:val="NormalWeb"/>
        <w:ind w:left="640" w:hanging="640"/>
        <w:divId w:val="2139060492"/>
        <w:rPr>
          <w:rFonts w:cs="Times"/>
          <w:noProof/>
          <w:sz w:val="16"/>
        </w:rPr>
      </w:pPr>
      <w:r w:rsidRPr="00C63C77">
        <w:rPr>
          <w:rFonts w:cs="Times"/>
          <w:noProof/>
          <w:sz w:val="16"/>
        </w:rPr>
        <w:t>[17]</w:t>
      </w:r>
      <w:r w:rsidRPr="00C63C77">
        <w:rPr>
          <w:rFonts w:cs="Times"/>
          <w:noProof/>
          <w:sz w:val="16"/>
        </w:rPr>
        <w:tab/>
        <w:t xml:space="preserve">J. W. Tukey, </w:t>
      </w:r>
      <w:r w:rsidRPr="00C63C77">
        <w:rPr>
          <w:rFonts w:cs="Times"/>
          <w:i/>
          <w:iCs/>
          <w:noProof/>
          <w:sz w:val="16"/>
        </w:rPr>
        <w:t>Exploratory Data Analysis</w:t>
      </w:r>
      <w:r w:rsidRPr="00C63C77">
        <w:rPr>
          <w:rFonts w:cs="Times"/>
          <w:noProof/>
          <w:sz w:val="16"/>
        </w:rPr>
        <w:t>. Addison-Wesley, 1977.</w:t>
      </w:r>
    </w:p>
    <w:p w14:paraId="7976F937" w14:textId="77777777" w:rsidR="00C63C77" w:rsidRPr="00C63C77" w:rsidRDefault="00C63C77">
      <w:pPr>
        <w:pStyle w:val="NormalWeb"/>
        <w:ind w:left="640" w:hanging="640"/>
        <w:divId w:val="2139060492"/>
        <w:rPr>
          <w:rFonts w:cs="Times"/>
          <w:noProof/>
          <w:sz w:val="16"/>
        </w:rPr>
      </w:pPr>
      <w:r w:rsidRPr="00C63C77">
        <w:rPr>
          <w:rFonts w:cs="Times"/>
          <w:noProof/>
          <w:sz w:val="16"/>
        </w:rPr>
        <w:t>[18]</w:t>
      </w:r>
      <w:r w:rsidRPr="00C63C77">
        <w:rPr>
          <w:rFonts w:cs="Times"/>
          <w:noProof/>
          <w:sz w:val="16"/>
        </w:rPr>
        <w:tab/>
        <w:t xml:space="preserve">R. A. Rigby and D. M. Stasinopoulos, “Generalized additive models for location, scale, and shape,” </w:t>
      </w:r>
      <w:r w:rsidRPr="00C63C77">
        <w:rPr>
          <w:rFonts w:cs="Times"/>
          <w:i/>
          <w:iCs/>
          <w:noProof/>
          <w:sz w:val="16"/>
        </w:rPr>
        <w:t>Appl. Stat.</w:t>
      </w:r>
      <w:r w:rsidRPr="00C63C77">
        <w:rPr>
          <w:rFonts w:cs="Times"/>
          <w:noProof/>
          <w:sz w:val="16"/>
        </w:rPr>
        <w:t>, vol. 54, no. 3, pp. 507–554, 2005.</w:t>
      </w:r>
    </w:p>
    <w:p w14:paraId="6443BC66" w14:textId="77777777" w:rsidR="00C63C77" w:rsidRPr="00C63C77" w:rsidRDefault="00C63C77">
      <w:pPr>
        <w:pStyle w:val="NormalWeb"/>
        <w:ind w:left="640" w:hanging="640"/>
        <w:divId w:val="2139060492"/>
        <w:rPr>
          <w:rFonts w:cs="Times"/>
          <w:noProof/>
          <w:sz w:val="16"/>
        </w:rPr>
      </w:pPr>
      <w:r w:rsidRPr="00C63C77">
        <w:rPr>
          <w:rFonts w:cs="Times"/>
          <w:noProof/>
          <w:sz w:val="16"/>
        </w:rPr>
        <w:t>[19]</w:t>
      </w:r>
      <w:r w:rsidRPr="00C63C77">
        <w:rPr>
          <w:rFonts w:cs="Times"/>
          <w:noProof/>
          <w:sz w:val="16"/>
        </w:rPr>
        <w:tab/>
        <w:t xml:space="preserve">M. Stone, “An Asymptotic Equivalence of Choice of Model by Cross-Validation and Akaike’s Criterion,” </w:t>
      </w:r>
      <w:r w:rsidRPr="00C63C77">
        <w:rPr>
          <w:rFonts w:cs="Times"/>
          <w:i/>
          <w:iCs/>
          <w:noProof/>
          <w:sz w:val="16"/>
        </w:rPr>
        <w:t>J. R. Stat. Soc. Ser. B</w:t>
      </w:r>
      <w:r w:rsidRPr="00C63C77">
        <w:rPr>
          <w:rFonts w:cs="Times"/>
          <w:noProof/>
          <w:sz w:val="16"/>
        </w:rPr>
        <w:t>, vol. 39, no. 1, pp. 44–47, 1977.</w:t>
      </w:r>
    </w:p>
    <w:p w14:paraId="159F73FE" w14:textId="77777777" w:rsidR="00C63C77" w:rsidRPr="00C63C77" w:rsidRDefault="00C63C77">
      <w:pPr>
        <w:pStyle w:val="NormalWeb"/>
        <w:ind w:left="640" w:hanging="640"/>
        <w:divId w:val="2139060492"/>
        <w:rPr>
          <w:rFonts w:cs="Times"/>
          <w:noProof/>
          <w:sz w:val="16"/>
        </w:rPr>
      </w:pPr>
      <w:r w:rsidRPr="00C63C77">
        <w:rPr>
          <w:rFonts w:cs="Times"/>
          <w:noProof/>
          <w:sz w:val="16"/>
        </w:rPr>
        <w:t>[20]</w:t>
      </w:r>
      <w:r w:rsidRPr="00C63C77">
        <w:rPr>
          <w:rFonts w:cs="Times"/>
          <w:noProof/>
          <w:sz w:val="16"/>
        </w:rPr>
        <w:tab/>
        <w:t xml:space="preserve">A. E. Raftery and S. M. Lewis, “Comment: One Long Run with Diagnostics: Implementation Strategies for Markov Chain Monte Carlo,” </w:t>
      </w:r>
      <w:r w:rsidRPr="00C63C77">
        <w:rPr>
          <w:rFonts w:cs="Times"/>
          <w:i/>
          <w:iCs/>
          <w:noProof/>
          <w:sz w:val="16"/>
        </w:rPr>
        <w:t>Stat. Sci.</w:t>
      </w:r>
      <w:r w:rsidRPr="00C63C77">
        <w:rPr>
          <w:rFonts w:cs="Times"/>
          <w:noProof/>
          <w:sz w:val="16"/>
        </w:rPr>
        <w:t>, vol. 7, no. 4, pp. 493–497, 1992.</w:t>
      </w:r>
    </w:p>
    <w:p w14:paraId="21319012" w14:textId="77777777" w:rsidR="00C63C77" w:rsidRPr="00C63C77" w:rsidRDefault="00C63C77">
      <w:pPr>
        <w:pStyle w:val="NormalWeb"/>
        <w:ind w:left="640" w:hanging="640"/>
        <w:divId w:val="2139060492"/>
        <w:rPr>
          <w:rFonts w:cs="Times"/>
          <w:noProof/>
          <w:sz w:val="16"/>
        </w:rPr>
      </w:pPr>
      <w:r w:rsidRPr="00C63C77">
        <w:rPr>
          <w:rFonts w:cs="Times"/>
          <w:noProof/>
          <w:sz w:val="16"/>
        </w:rPr>
        <w:t>[21]</w:t>
      </w:r>
      <w:r w:rsidRPr="00C63C77">
        <w:rPr>
          <w:rFonts w:cs="Times"/>
          <w:noProof/>
          <w:sz w:val="16"/>
        </w:rPr>
        <w:tab/>
        <w:t xml:space="preserve">A. Gelman and D. B. Rubin, “lnference from Iterative Simulation Using Multiple Sequences,” </w:t>
      </w:r>
      <w:r w:rsidRPr="00C63C77">
        <w:rPr>
          <w:rFonts w:cs="Times"/>
          <w:i/>
          <w:iCs/>
          <w:noProof/>
          <w:sz w:val="16"/>
        </w:rPr>
        <w:t>Stat. Sci.</w:t>
      </w:r>
      <w:r w:rsidRPr="00C63C77">
        <w:rPr>
          <w:rFonts w:cs="Times"/>
          <w:noProof/>
          <w:sz w:val="16"/>
        </w:rPr>
        <w:t xml:space="preserve">, vol. 7, no. 4, pp. 457–472, 1992. </w:t>
      </w:r>
    </w:p>
    <w:p w14:paraId="4F04B74D" w14:textId="2E8D3EF4" w:rsidR="00BF4F16" w:rsidRPr="0068288C" w:rsidRDefault="00CA5B68" w:rsidP="00997C71">
      <w:pPr>
        <w:pStyle w:val="Referencenonumbers"/>
      </w:pPr>
      <w:r w:rsidRPr="00AF146E">
        <w:fldChar w:fldCharType="end"/>
      </w:r>
      <w:bookmarkEnd w:id="578"/>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D4725E" w14:textId="77777777" w:rsidR="00296354" w:rsidRDefault="00296354" w:rsidP="00C95F6C">
      <w:r>
        <w:separator/>
      </w:r>
    </w:p>
  </w:endnote>
  <w:endnote w:type="continuationSeparator" w:id="0">
    <w:p w14:paraId="755E2EB2" w14:textId="77777777" w:rsidR="00296354" w:rsidRDefault="00296354"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2C7093" w:rsidRDefault="002C7093"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3541D" w14:textId="77777777" w:rsidR="00296354" w:rsidRDefault="00296354" w:rsidP="00C95F6C">
      <w:r>
        <w:separator/>
      </w:r>
    </w:p>
  </w:footnote>
  <w:footnote w:type="continuationSeparator" w:id="0">
    <w:p w14:paraId="07790E27" w14:textId="77777777" w:rsidR="00296354" w:rsidRDefault="00296354" w:rsidP="00C95F6C">
      <w:r>
        <w:continuationSeparator/>
      </w:r>
    </w:p>
  </w:footnote>
  <w:footnote w:id="1">
    <w:p w14:paraId="5837AB95" w14:textId="3EF06A7C" w:rsidR="002C7093" w:rsidRDefault="002C7093"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"[18]" }, "properties" : { "noteIndex" : 0 }, "schema" : "https://github.com/citation-style-language/schema/raw/master/csl-citation.json" }</w:instrText>
      </w:r>
      <w:r>
        <w:fldChar w:fldCharType="separate"/>
      </w:r>
      <w:r w:rsidRPr="002168F8">
        <w:rPr>
          <w:noProof/>
        </w:rPr>
        <w:t>[18]</w:t>
      </w:r>
      <w:r>
        <w:fldChar w:fldCharType="end"/>
      </w:r>
      <w:r>
        <w:t>.</w:t>
      </w:r>
    </w:p>
  </w:footnote>
  <w:footnote w:id="2">
    <w:p w14:paraId="079BEB0B" w14:textId="0CEBF714" w:rsidR="002C7093" w:rsidRPr="00645A2C" w:rsidDel="008D2B54" w:rsidRDefault="002C7093" w:rsidP="006E1133">
      <w:pPr>
        <w:pStyle w:val="FOOTNOTE0"/>
        <w:rPr>
          <w:del w:id="130" w:author="Matthew Kay" w:date="2015-06-23T14:45:00Z"/>
        </w:rPr>
      </w:pPr>
      <w:del w:id="131" w:author="Matthew Kay" w:date="2015-06-23T14:45:00Z">
        <w:r w:rsidDel="008D2B54">
          <w:rPr>
            <w:rStyle w:val="FootnoteReference"/>
          </w:rPr>
          <w:footnoteRef/>
        </w:r>
        <w:r w:rsidDel="008D2B54">
          <w:delText xml:space="preserve"> We can more systematically justify this transformation by fitting a Box-Cox transformation </w:delText>
        </w:r>
        <w:r w:rsidDel="008D2B54">
          <w:fldChar w:fldCharType="begin" w:fldLock="1"/>
        </w:r>
        <w:r w:rsidDel="008D2B54">
          <w:del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delInstrText>
        </w:r>
        <w:r w:rsidDel="008D2B54">
          <w:fldChar w:fldCharType="separate"/>
        </w:r>
        <w:r w:rsidRPr="00916FA9" w:rsidDel="008D2B54">
          <w:rPr>
            <w:noProof/>
          </w:rPr>
          <w:delText>[18]</w:delText>
        </w:r>
        <w:r w:rsidDel="008D2B54">
          <w:fldChar w:fldCharType="end"/>
        </w:r>
        <w:r w:rsidDel="008D2B54">
          <w:delText xml:space="preserve"> to the data, whose parameter </w:delText>
        </w:r>
        <m:oMath>
          <m:r>
            <w:rPr>
              <w:rFonts w:ascii="Cambria Math" w:hAnsi="Cambria Math"/>
            </w:rPr>
            <m:t>λ</m:t>
          </m:r>
        </m:oMath>
        <w:r w:rsidDel="008D2B54">
          <w:delText xml:space="preserve"> describes a </w:delText>
        </w:r>
        <w:r w:rsidRPr="00A32C0A" w:rsidDel="008D2B54">
          <w:delText>power</w:delText>
        </w:r>
        <w:r w:rsidDel="008D2B54">
          <w:delText xml:space="preserve"> transformation of JND. The Box-Cox procedure for this data estimates </w:delText>
        </w:r>
        <m:oMath>
          <m:r>
            <w:rPr>
              <w:rFonts w:ascii="Cambria Math" w:hAnsi="Cambria Math"/>
            </w:rPr>
            <m:t>λ=0.0292</m:t>
          </m:r>
        </m:oMath>
        <w:r w:rsidDel="008D2B54">
          <w:delText xml:space="preserve"> with a </w:delText>
        </w:r>
        <w:r w:rsidRPr="00D20D86" w:rsidDel="008D2B54">
          <w:delText>95</w:delText>
        </w:r>
        <w:r w:rsidDel="008D2B54">
          <w:delText xml:space="preserve">% confidence interval of </w:delText>
        </w:r>
        <m:oMath>
          <m:r>
            <w:rPr>
              <w:rFonts w:ascii="Cambria Math" w:hAnsi="Cambria Math"/>
            </w:rPr>
            <m:t>[-0.005, 0.0635]</m:t>
          </m:r>
        </m:oMath>
        <w:r w:rsidRPr="00D20D86" w:rsidDel="008D2B54">
          <w:delText>,</w:delText>
        </w:r>
        <w:r w:rsidDel="008D2B54">
          <w:delText xml:space="preserve"> which includes 0 (the log transform) and excludes </w:delText>
        </w:r>
        <w:r w:rsidRPr="00D20D86" w:rsidDel="008D2B54">
          <w:delText>1</w:delText>
        </w:r>
        <w:r w:rsidDel="008D2B54">
          <w:delText xml:space="preserve"> (identity; i.e. the linear model) at </w:delText>
        </w:r>
        <w:r w:rsidDel="008D2B54">
          <w:rPr>
            <w:i/>
          </w:rPr>
          <w:delText xml:space="preserve">p </w:delText>
        </w:r>
        <w:r w:rsidDel="008D2B54">
          <w:delText xml:space="preserve">&lt; 0.00001 (LR </w:delTex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Del="008D2B54">
          <w:delText>).</w:delText>
        </w:r>
      </w:del>
    </w:p>
  </w:footnote>
  <w:footnote w:id="3">
    <w:p w14:paraId="0394AD16" w14:textId="3A4CC3D3" w:rsidR="002C7093" w:rsidRPr="004B5468" w:rsidRDefault="002C7093"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5EA07212" w14:textId="7B313793" w:rsidR="002C7093" w:rsidRPr="002168F8" w:rsidRDefault="002C7093">
      <w:pPr>
        <w:pStyle w:val="FOOTNOTE0"/>
        <w:pPrChange w:id="149" w:author="Matthew Kay" w:date="2015-06-23T14:57:00Z">
          <w:pPr>
            <w:pStyle w:val="FootnoteText"/>
          </w:pPr>
        </w:pPrChange>
      </w:pPr>
      <w:ins w:id="150" w:author="Matthew Kay" w:date="2015-06-23T14:56:00Z">
        <w:r>
          <w:rPr>
            <w:rStyle w:val="FootnoteReference"/>
          </w:rPr>
          <w:footnoteRef/>
        </w:r>
        <w:r>
          <w:t xml:space="preserve"> </w:t>
        </w:r>
      </w:ins>
      <w:ins w:id="151" w:author="Matthew Kay" w:date="2015-06-23T15:08:00Z">
        <w:r>
          <w:t>An a</w:t>
        </w:r>
      </w:ins>
      <w:ins w:id="152" w:author="Matthew Kay" w:date="2015-06-23T14:57:00Z">
        <w:r>
          <w:t>lternative to the log-linear model</w:t>
        </w:r>
      </w:ins>
      <w:ins w:id="153" w:author="Matthew Kay" w:date="2015-06-23T15:08:00Z">
        <w:r>
          <w:t xml:space="preserve"> might be </w:t>
        </w:r>
      </w:ins>
      <w:ins w:id="154" w:author="Matthew Kay" w:date="2015-06-23T14:57:00Z">
        <w:r>
          <w:t xml:space="preserve">a linear model with variance proportional to </w:t>
        </w:r>
        <w:r w:rsidRPr="003C3C47">
          <w:rPr>
            <w:i/>
          </w:rPr>
          <w:t>r</w:t>
        </w:r>
        <w:r>
          <w:t>. This addresses non-constant variance but does not address skewed residuals.</w:t>
        </w:r>
      </w:ins>
      <w:ins w:id="155" w:author="Matthew Kay" w:date="2015-06-23T14:58:00Z">
        <w:r>
          <w:t xml:space="preserve"> </w:t>
        </w:r>
      </w:ins>
      <w:ins w:id="156" w:author="Matthew Kay" w:date="2015-06-23T15:10:00Z">
        <w:r>
          <w:t>Such a model</w:t>
        </w:r>
      </w:ins>
      <w:ins w:id="157" w:author="Matthew Kay" w:date="2015-06-23T15:00:00Z">
        <w:r>
          <w:t xml:space="preserve"> has AIC </w:t>
        </w:r>
        <w:proofErr w:type="gramStart"/>
        <w:r w:rsidRPr="002168F8">
          <w:t xml:space="preserve">of </w:t>
        </w:r>
      </w:ins>
      <w:proofErr w:type="gramEnd"/>
      <m:oMath>
        <m:r>
          <w:ins w:id="158" w:author="Matthew Kay" w:date="2015-06-23T15:01:00Z">
            <m:rPr>
              <m:sty m:val="p"/>
            </m:rPr>
            <w:rPr>
              <w:rFonts w:ascii="Cambria Math" w:hAnsi="Cambria Math"/>
            </w:rPr>
            <m:t>-10668</m:t>
          </w:ins>
        </m:r>
      </m:oMath>
      <w:ins w:id="159" w:author="Matthew Kay" w:date="2015-06-23T15:01:00Z">
        <w:r>
          <w:t xml:space="preserve">, skewness of </w:t>
        </w:r>
        <m:oMath>
          <m:r>
            <w:rPr>
              <w:rFonts w:ascii="Cambria Math" w:hAnsi="Cambria Math"/>
            </w:rPr>
            <m:t>0.95</m:t>
          </m:r>
        </m:oMath>
        <w:r>
          <w:t xml:space="preserve">, and excess kurtosis </w:t>
        </w:r>
      </w:ins>
      <w:ins w:id="160" w:author="Matthew Kay" w:date="2015-06-23T15:02:00Z">
        <w:r>
          <w:t xml:space="preserve">of </w:t>
        </w:r>
        <m:oMath>
          <m:r>
            <w:rPr>
              <w:rFonts w:ascii="Cambria Math" w:hAnsi="Cambria Math"/>
            </w:rPr>
            <m:t>1.36</m:t>
          </m:r>
        </m:oMath>
      </w:ins>
      <w:ins w:id="161" w:author="Matthew Kay" w:date="2015-06-23T15:09:00Z">
        <w:r>
          <w:t xml:space="preserve"> (i.e. it exhibits worse fit and </w:t>
        </w:r>
      </w:ins>
      <w:ins w:id="162" w:author="Matthew Kay" w:date="2015-06-23T15:10:00Z">
        <w:r>
          <w:t>less-</w:t>
        </w:r>
      </w:ins>
      <w:ins w:id="163" w:author="Matthew Kay" w:date="2015-06-23T15:09:00Z">
        <w:r>
          <w:t xml:space="preserve">normal residuals </w:t>
        </w:r>
      </w:ins>
      <w:ins w:id="164" w:author="Matthew Kay" w:date="2015-06-23T15:10:00Z">
        <w:r>
          <w:t>compared to the log-linear model)</w:t>
        </w:r>
      </w:ins>
      <w:ins w:id="165" w:author="Matthew Kay" w:date="2015-06-23T15:02:00Z">
        <w:r>
          <w:t>.</w:t>
        </w:r>
      </w:ins>
      <w:ins w:id="166" w:author="Matthew Kay" w:date="2015-06-23T15:09:00Z">
        <w:r>
          <w:t xml:space="preserve"> It also does not gain the advantage of the log transform in restricting predicted JNDs to be positive.</w:t>
        </w:r>
      </w:ins>
    </w:p>
  </w:footnote>
  <w:footnote w:id="5">
    <w:p w14:paraId="061059E9" w14:textId="118B3EBF" w:rsidR="002C7093" w:rsidRDefault="002C7093"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6">
    <w:p w14:paraId="751E400A" w14:textId="77777777" w:rsidR="002C7093" w:rsidRDefault="002C7093"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7">
    <w:p w14:paraId="056BF74E" w14:textId="07F26BE7" w:rsidR="002C7093" w:rsidRDefault="002C7093"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8">
    <w:p w14:paraId="2CE5999E" w14:textId="4EB9EE18" w:rsidR="002C7093" w:rsidRDefault="002C7093" w:rsidP="005C6138">
      <w:pPr>
        <w:pStyle w:val="FOOTNOTE0"/>
      </w:pPr>
      <w:r>
        <w:rPr>
          <w:rStyle w:val="FootnoteReference"/>
        </w:rPr>
        <w:footnoteRef/>
      </w:r>
      <w:r>
        <w:t xml:space="preserve"> The </w:t>
      </w:r>
      <w:proofErr w:type="spellStart"/>
      <w:r>
        <w:t>InverseGamma</w:t>
      </w:r>
      <w:proofErr w:type="spellEnd"/>
      <w:r>
        <w:t xml:space="preserve"> distribution is also the conjugate prior here, which facilitates convergence.</w:t>
      </w:r>
    </w:p>
  </w:footnote>
  <w:footnote w:id="9">
    <w:p w14:paraId="2E19F12E" w14:textId="3DBB822D" w:rsidR="002C7093" w:rsidRDefault="002C7093"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w:t>
      </w:r>
      <w:del w:id="296" w:author="Matthew Kay" w:date="2015-06-23T15:55:00Z">
        <w:r w:rsidDel="00C77D8E">
          <w:delText xml:space="preserve">Chain starting values (with different random seeds) were set from the model in Section </w:delText>
        </w:r>
        <w:r w:rsidDel="00C77D8E">
          <w:fldChar w:fldCharType="begin"/>
        </w:r>
        <w:r w:rsidRPr="006F5504" w:rsidDel="00C77D8E">
          <w:delInstrText xml:space="preserve"> REF _Ref415409868 \r \h </w:delInstrText>
        </w:r>
        <w:r w:rsidDel="00C77D8E">
          <w:fldChar w:fldCharType="separate"/>
        </w:r>
        <w:r w:rsidRPr="006F5504" w:rsidDel="00C77D8E">
          <w:delText>5</w:delText>
        </w:r>
        <w:r w:rsidDel="00C77D8E">
          <w:fldChar w:fldCharType="end"/>
        </w:r>
        <w:r w:rsidDel="00C77D8E">
          <w:delText xml:space="preserve">. </w:delText>
        </w:r>
      </w:del>
      <w:r>
        <w:t xml:space="preserve">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10">
    <w:p w14:paraId="0D517530" w14:textId="77777777" w:rsidR="002C7093" w:rsidRDefault="002C7093"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2192"/>
    <w:rsid w:val="00033671"/>
    <w:rsid w:val="00035221"/>
    <w:rsid w:val="00043682"/>
    <w:rsid w:val="00047789"/>
    <w:rsid w:val="000540D0"/>
    <w:rsid w:val="00061E9A"/>
    <w:rsid w:val="0006618C"/>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115C"/>
    <w:rsid w:val="00106A47"/>
    <w:rsid w:val="00114C14"/>
    <w:rsid w:val="00122330"/>
    <w:rsid w:val="00130786"/>
    <w:rsid w:val="00146BC7"/>
    <w:rsid w:val="00151D71"/>
    <w:rsid w:val="001520B7"/>
    <w:rsid w:val="001563BC"/>
    <w:rsid w:val="00175038"/>
    <w:rsid w:val="00180CF8"/>
    <w:rsid w:val="0019125A"/>
    <w:rsid w:val="00196990"/>
    <w:rsid w:val="001A28C0"/>
    <w:rsid w:val="001B3A0F"/>
    <w:rsid w:val="001B4E46"/>
    <w:rsid w:val="001B54A8"/>
    <w:rsid w:val="001B5572"/>
    <w:rsid w:val="001C2481"/>
    <w:rsid w:val="00206BA7"/>
    <w:rsid w:val="002157C7"/>
    <w:rsid w:val="002168F8"/>
    <w:rsid w:val="00223232"/>
    <w:rsid w:val="002248C4"/>
    <w:rsid w:val="002476FC"/>
    <w:rsid w:val="00263093"/>
    <w:rsid w:val="002640F2"/>
    <w:rsid w:val="00274317"/>
    <w:rsid w:val="00274F85"/>
    <w:rsid w:val="00281009"/>
    <w:rsid w:val="00296354"/>
    <w:rsid w:val="002A0313"/>
    <w:rsid w:val="002B062E"/>
    <w:rsid w:val="002C08A6"/>
    <w:rsid w:val="002C2D66"/>
    <w:rsid w:val="002C6DE2"/>
    <w:rsid w:val="002C7093"/>
    <w:rsid w:val="002D2C33"/>
    <w:rsid w:val="002E5C04"/>
    <w:rsid w:val="00313909"/>
    <w:rsid w:val="00314127"/>
    <w:rsid w:val="003145F7"/>
    <w:rsid w:val="00317108"/>
    <w:rsid w:val="00321CF1"/>
    <w:rsid w:val="003257C5"/>
    <w:rsid w:val="00337EDC"/>
    <w:rsid w:val="00345145"/>
    <w:rsid w:val="00347A2B"/>
    <w:rsid w:val="0035362E"/>
    <w:rsid w:val="003568B8"/>
    <w:rsid w:val="00365B71"/>
    <w:rsid w:val="00373782"/>
    <w:rsid w:val="00374152"/>
    <w:rsid w:val="00374501"/>
    <w:rsid w:val="003A3A94"/>
    <w:rsid w:val="003A3EA7"/>
    <w:rsid w:val="003B0C3E"/>
    <w:rsid w:val="003B0DE6"/>
    <w:rsid w:val="003B2ABB"/>
    <w:rsid w:val="003B391C"/>
    <w:rsid w:val="003B52D8"/>
    <w:rsid w:val="003B7ACB"/>
    <w:rsid w:val="003C5380"/>
    <w:rsid w:val="003C677D"/>
    <w:rsid w:val="003D68A2"/>
    <w:rsid w:val="003E4F0F"/>
    <w:rsid w:val="003E556D"/>
    <w:rsid w:val="003F2246"/>
    <w:rsid w:val="003F4581"/>
    <w:rsid w:val="00401EDB"/>
    <w:rsid w:val="004024C6"/>
    <w:rsid w:val="00405D39"/>
    <w:rsid w:val="00423F2A"/>
    <w:rsid w:val="00436C54"/>
    <w:rsid w:val="00443388"/>
    <w:rsid w:val="004444C4"/>
    <w:rsid w:val="004458B9"/>
    <w:rsid w:val="004524B7"/>
    <w:rsid w:val="00454264"/>
    <w:rsid w:val="0045429D"/>
    <w:rsid w:val="00465602"/>
    <w:rsid w:val="004736D6"/>
    <w:rsid w:val="004875DC"/>
    <w:rsid w:val="004B5468"/>
    <w:rsid w:val="004C105F"/>
    <w:rsid w:val="004C5935"/>
    <w:rsid w:val="004D14EF"/>
    <w:rsid w:val="004F79C7"/>
    <w:rsid w:val="00506F88"/>
    <w:rsid w:val="005102B8"/>
    <w:rsid w:val="00512C9E"/>
    <w:rsid w:val="00514CA4"/>
    <w:rsid w:val="00551318"/>
    <w:rsid w:val="00553ED8"/>
    <w:rsid w:val="00562C30"/>
    <w:rsid w:val="00562F91"/>
    <w:rsid w:val="00567F6A"/>
    <w:rsid w:val="0057232C"/>
    <w:rsid w:val="00584487"/>
    <w:rsid w:val="00586070"/>
    <w:rsid w:val="00595BAE"/>
    <w:rsid w:val="005A05AE"/>
    <w:rsid w:val="005A2D93"/>
    <w:rsid w:val="005A4756"/>
    <w:rsid w:val="005A501A"/>
    <w:rsid w:val="005A5673"/>
    <w:rsid w:val="005B56CC"/>
    <w:rsid w:val="005C0D58"/>
    <w:rsid w:val="005C3240"/>
    <w:rsid w:val="005C6138"/>
    <w:rsid w:val="005D41E3"/>
    <w:rsid w:val="005D625B"/>
    <w:rsid w:val="005F43DA"/>
    <w:rsid w:val="00603C52"/>
    <w:rsid w:val="00627405"/>
    <w:rsid w:val="00627B7A"/>
    <w:rsid w:val="006319F1"/>
    <w:rsid w:val="00634CA6"/>
    <w:rsid w:val="0064216F"/>
    <w:rsid w:val="00645A2C"/>
    <w:rsid w:val="006515FD"/>
    <w:rsid w:val="006521B3"/>
    <w:rsid w:val="00653F3B"/>
    <w:rsid w:val="0065658E"/>
    <w:rsid w:val="00657CE0"/>
    <w:rsid w:val="0066307A"/>
    <w:rsid w:val="0066700C"/>
    <w:rsid w:val="006739FF"/>
    <w:rsid w:val="0068357E"/>
    <w:rsid w:val="006856E7"/>
    <w:rsid w:val="0069770F"/>
    <w:rsid w:val="006A7C34"/>
    <w:rsid w:val="006B66B0"/>
    <w:rsid w:val="006B791D"/>
    <w:rsid w:val="006E1133"/>
    <w:rsid w:val="006E16F8"/>
    <w:rsid w:val="006F295C"/>
    <w:rsid w:val="006F5504"/>
    <w:rsid w:val="006F7D37"/>
    <w:rsid w:val="006F7DA5"/>
    <w:rsid w:val="00701E02"/>
    <w:rsid w:val="0070541A"/>
    <w:rsid w:val="00706A57"/>
    <w:rsid w:val="00714725"/>
    <w:rsid w:val="007251F6"/>
    <w:rsid w:val="007336F6"/>
    <w:rsid w:val="00733F95"/>
    <w:rsid w:val="00740D1E"/>
    <w:rsid w:val="00751401"/>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21ED3"/>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C67CB"/>
    <w:rsid w:val="008D2B54"/>
    <w:rsid w:val="008D64EC"/>
    <w:rsid w:val="008D7BA3"/>
    <w:rsid w:val="008E1A6C"/>
    <w:rsid w:val="008E3B65"/>
    <w:rsid w:val="008E58F9"/>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97C71"/>
    <w:rsid w:val="009A1F4D"/>
    <w:rsid w:val="009B017E"/>
    <w:rsid w:val="009B0E57"/>
    <w:rsid w:val="009B0E8B"/>
    <w:rsid w:val="009C3B37"/>
    <w:rsid w:val="009C4344"/>
    <w:rsid w:val="009C67F7"/>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51ACF"/>
    <w:rsid w:val="00A61653"/>
    <w:rsid w:val="00A6339A"/>
    <w:rsid w:val="00A70267"/>
    <w:rsid w:val="00A71C65"/>
    <w:rsid w:val="00A726E2"/>
    <w:rsid w:val="00A864D8"/>
    <w:rsid w:val="00A96278"/>
    <w:rsid w:val="00AB0820"/>
    <w:rsid w:val="00AB38AE"/>
    <w:rsid w:val="00AB7011"/>
    <w:rsid w:val="00AB75C6"/>
    <w:rsid w:val="00AC78D3"/>
    <w:rsid w:val="00AE2021"/>
    <w:rsid w:val="00AE7063"/>
    <w:rsid w:val="00AF146E"/>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4F16"/>
    <w:rsid w:val="00C00F10"/>
    <w:rsid w:val="00C01836"/>
    <w:rsid w:val="00C01902"/>
    <w:rsid w:val="00C14F6A"/>
    <w:rsid w:val="00C255A3"/>
    <w:rsid w:val="00C5073D"/>
    <w:rsid w:val="00C51D28"/>
    <w:rsid w:val="00C60F4E"/>
    <w:rsid w:val="00C63C77"/>
    <w:rsid w:val="00C63FB1"/>
    <w:rsid w:val="00C77D8E"/>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4797E"/>
    <w:rsid w:val="00D63964"/>
    <w:rsid w:val="00D7290D"/>
    <w:rsid w:val="00D87AE0"/>
    <w:rsid w:val="00D87CFD"/>
    <w:rsid w:val="00D907FA"/>
    <w:rsid w:val="00DA164E"/>
    <w:rsid w:val="00DA412A"/>
    <w:rsid w:val="00DB2165"/>
    <w:rsid w:val="00DB49E3"/>
    <w:rsid w:val="00DB4B8B"/>
    <w:rsid w:val="00DE242E"/>
    <w:rsid w:val="00DE45AA"/>
    <w:rsid w:val="00DF1579"/>
    <w:rsid w:val="00DF315C"/>
    <w:rsid w:val="00DF7EAC"/>
    <w:rsid w:val="00E01F7A"/>
    <w:rsid w:val="00E34A1D"/>
    <w:rsid w:val="00E46A3F"/>
    <w:rsid w:val="00E51931"/>
    <w:rsid w:val="00E52A54"/>
    <w:rsid w:val="00E5325A"/>
    <w:rsid w:val="00E553A6"/>
    <w:rsid w:val="00E553B3"/>
    <w:rsid w:val="00E729C8"/>
    <w:rsid w:val="00E7531D"/>
    <w:rsid w:val="00E8164B"/>
    <w:rsid w:val="00E83D86"/>
    <w:rsid w:val="00E86D8F"/>
    <w:rsid w:val="00EB0E17"/>
    <w:rsid w:val="00EB3DDB"/>
    <w:rsid w:val="00EC4281"/>
    <w:rsid w:val="00ED53B9"/>
    <w:rsid w:val="00EE0A4D"/>
    <w:rsid w:val="00EE5282"/>
    <w:rsid w:val="00EF6912"/>
    <w:rsid w:val="00F0178A"/>
    <w:rsid w:val="00F20817"/>
    <w:rsid w:val="00F428D1"/>
    <w:rsid w:val="00F446D9"/>
    <w:rsid w:val="00F44CC1"/>
    <w:rsid w:val="00F45290"/>
    <w:rsid w:val="00F50400"/>
    <w:rsid w:val="00F51E9F"/>
    <w:rsid w:val="00F527AC"/>
    <w:rsid w:val="00F53FB6"/>
    <w:rsid w:val="00F63D98"/>
    <w:rsid w:val="00F64595"/>
    <w:rsid w:val="00F66D98"/>
    <w:rsid w:val="00F843E8"/>
    <w:rsid w:val="00F94CA9"/>
    <w:rsid w:val="00F97C25"/>
    <w:rsid w:val="00FA1A7E"/>
    <w:rsid w:val="00FB262F"/>
    <w:rsid w:val="00FB69C9"/>
    <w:rsid w:val="00FC19A8"/>
    <w:rsid w:val="00FD182A"/>
    <w:rsid w:val="00FD1A6D"/>
    <w:rsid w:val="00FD533C"/>
    <w:rsid w:val="00FE2273"/>
    <w:rsid w:val="00FF3F6D"/>
    <w:rsid w:val="00FF61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997C71"/>
    <w:pPr>
      <w:numPr>
        <w:numId w:val="0"/>
      </w:numPr>
      <w:pPrChange w:id="0" w:author="Matthew Kay" w:date="2015-06-23T18:15:00Z">
        <w:pPr>
          <w:keepNext/>
          <w:tabs>
            <w:tab w:val="left" w:pos="284"/>
          </w:tabs>
          <w:spacing w:before="240" w:after="80" w:line="200" w:lineRule="exact"/>
          <w:outlineLvl w:val="0"/>
        </w:pPr>
      </w:pPrChange>
    </w:pPr>
    <w:rPr>
      <w:rPrChange w:id="0" w:author="Matthew Kay" w:date="2015-06-23T18:15:00Z">
        <w:rPr>
          <w:rFonts w:ascii="Helvetica" w:hAnsi="Helvetica"/>
          <w:b/>
          <w:smallCaps/>
          <w:spacing w:val="13"/>
          <w:kern w:val="32"/>
          <w:sz w:val="18"/>
          <w:lang w:val="en-US" w:eastAsia="en-US" w:bidi="ar-SA"/>
        </w:rPr>
      </w:rPrChange>
    </w:r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sChild>
                                                                                                                                                                                            <w:div w:id="1482960742">
                                                                                                                                                                                              <w:marLeft w:val="0"/>
                                                                                                                                                                                              <w:marRight w:val="0"/>
                                                                                                                                                                                              <w:marTop w:val="0"/>
                                                                                                                                                                                              <w:marBottom w:val="0"/>
                                                                                                                                                                                              <w:divBdr>
                                                                                                                                                                                                <w:top w:val="none" w:sz="0" w:space="0" w:color="auto"/>
                                                                                                                                                                                                <w:left w:val="none" w:sz="0" w:space="0" w:color="auto"/>
                                                                                                                                                                                                <w:bottom w:val="none" w:sz="0" w:space="0" w:color="auto"/>
                                                                                                                                                                                                <w:right w:val="none" w:sz="0" w:space="0" w:color="auto"/>
                                                                                                                                                                                              </w:divBdr>
                                                                                                                                                                                              <w:divsChild>
                                                                                                                                                                                                <w:div w:id="115831434">
                                                                                                                                                                                                  <w:marLeft w:val="0"/>
                                                                                                                                                                                                  <w:marRight w:val="0"/>
                                                                                                                                                                                                  <w:marTop w:val="0"/>
                                                                                                                                                                                                  <w:marBottom w:val="0"/>
                                                                                                                                                                                                  <w:divBdr>
                                                                                                                                                                                                    <w:top w:val="none" w:sz="0" w:space="0" w:color="auto"/>
                                                                                                                                                                                                    <w:left w:val="none" w:sz="0" w:space="0" w:color="auto"/>
                                                                                                                                                                                                    <w:bottom w:val="none" w:sz="0" w:space="0" w:color="auto"/>
                                                                                                                                                                                                    <w:right w:val="none" w:sz="0" w:space="0" w:color="auto"/>
                                                                                                                                                                                                  </w:divBdr>
                                                                                                                                                                                                  <w:divsChild>
                                                                                                                                                                                                    <w:div w:id="21390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image" Target="media/image10.wm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openxmlformats.org/officeDocument/2006/relationships/image" Target="media/image11.w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414752-F58C-4325-B22A-DB1CDF716C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589</TotalTime>
  <Pages>10</Pages>
  <Words>18109</Words>
  <Characters>103224</Characters>
  <Application>Microsoft Office Word</Application>
  <DocSecurity>0</DocSecurity>
  <Lines>860</Lines>
  <Paragraphs>242</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121091</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7</cp:revision>
  <cp:lastPrinted>2015-06-24T01:02:00Z</cp:lastPrinted>
  <dcterms:created xsi:type="dcterms:W3CDTF">2015-06-24T22:41:00Z</dcterms:created>
  <dcterms:modified xsi:type="dcterms:W3CDTF">2015-06-27T20:36:00Z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